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22" w:rsidRDefault="00181822" w:rsidP="00181822">
      <w:pPr>
        <w:pStyle w:val="20"/>
        <w:shd w:val="clear" w:color="auto" w:fill="auto"/>
        <w:spacing w:after="0" w:line="240" w:lineRule="exact"/>
        <w:rPr>
          <w:sz w:val="24"/>
          <w:szCs w:val="24"/>
          <w:highlight w:val="yellow"/>
        </w:rPr>
      </w:pPr>
    </w:p>
    <w:p w:rsidR="000D5583" w:rsidRDefault="000D5583" w:rsidP="00181822">
      <w:pPr>
        <w:pStyle w:val="20"/>
        <w:shd w:val="clear" w:color="auto" w:fill="auto"/>
        <w:tabs>
          <w:tab w:val="left" w:pos="1434"/>
        </w:tabs>
        <w:spacing w:after="0" w:line="413" w:lineRule="exact"/>
        <w:ind w:firstLine="851"/>
        <w:jc w:val="center"/>
        <w:rPr>
          <w:b/>
          <w:sz w:val="24"/>
          <w:szCs w:val="24"/>
        </w:rPr>
      </w:pPr>
      <w:r>
        <w:rPr>
          <w:b/>
          <w:sz w:val="24"/>
          <w:szCs w:val="24"/>
        </w:rPr>
        <w:t xml:space="preserve">                                                                                                              Проект</w:t>
      </w:r>
    </w:p>
    <w:p w:rsidR="000D5583" w:rsidRDefault="000D5583" w:rsidP="00181822">
      <w:pPr>
        <w:pStyle w:val="20"/>
        <w:shd w:val="clear" w:color="auto" w:fill="auto"/>
        <w:tabs>
          <w:tab w:val="left" w:pos="1434"/>
        </w:tabs>
        <w:spacing w:after="0" w:line="413" w:lineRule="exact"/>
        <w:ind w:firstLine="851"/>
        <w:jc w:val="center"/>
        <w:rPr>
          <w:b/>
          <w:sz w:val="24"/>
          <w:szCs w:val="24"/>
        </w:rPr>
      </w:pPr>
    </w:p>
    <w:p w:rsidR="00181822" w:rsidRPr="00E3482D" w:rsidRDefault="00181822" w:rsidP="00181822">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181822" w:rsidRPr="00E3482D" w:rsidRDefault="00181822" w:rsidP="00181822">
      <w:pPr>
        <w:pStyle w:val="20"/>
        <w:shd w:val="clear" w:color="auto" w:fill="auto"/>
        <w:tabs>
          <w:tab w:val="left" w:pos="1434"/>
        </w:tabs>
        <w:spacing w:after="0" w:line="413" w:lineRule="exact"/>
        <w:ind w:firstLine="851"/>
        <w:jc w:val="center"/>
        <w:rPr>
          <w:b/>
          <w:sz w:val="24"/>
          <w:szCs w:val="24"/>
        </w:rPr>
      </w:pPr>
      <w:r w:rsidRPr="00E3482D">
        <w:rPr>
          <w:b/>
          <w:sz w:val="24"/>
          <w:szCs w:val="24"/>
        </w:rPr>
        <w:t xml:space="preserve">градостроительного проектирования </w:t>
      </w:r>
      <w:proofErr w:type="spellStart"/>
      <w:r w:rsidR="000D5583">
        <w:rPr>
          <w:b/>
          <w:sz w:val="24"/>
          <w:szCs w:val="24"/>
        </w:rPr>
        <w:t>Копенкинского</w:t>
      </w:r>
      <w:proofErr w:type="spellEnd"/>
      <w:r w:rsidRPr="00E3482D">
        <w:rPr>
          <w:b/>
          <w:sz w:val="24"/>
          <w:szCs w:val="24"/>
        </w:rPr>
        <w:t xml:space="preserve"> сельского поселения</w:t>
      </w:r>
    </w:p>
    <w:p w:rsidR="00181822" w:rsidRPr="00E3482D" w:rsidRDefault="00181822" w:rsidP="00181822">
      <w:pPr>
        <w:pStyle w:val="20"/>
        <w:shd w:val="clear" w:color="auto" w:fill="auto"/>
        <w:tabs>
          <w:tab w:val="left" w:pos="1434"/>
        </w:tabs>
        <w:spacing w:after="0" w:line="413" w:lineRule="exact"/>
        <w:ind w:firstLine="851"/>
        <w:jc w:val="center"/>
        <w:rPr>
          <w:b/>
          <w:sz w:val="24"/>
          <w:szCs w:val="24"/>
        </w:rPr>
      </w:pPr>
      <w:proofErr w:type="spellStart"/>
      <w:r w:rsidRPr="00E3482D">
        <w:rPr>
          <w:b/>
          <w:sz w:val="24"/>
          <w:szCs w:val="24"/>
        </w:rPr>
        <w:t>Россошанского</w:t>
      </w:r>
      <w:proofErr w:type="spellEnd"/>
      <w:r w:rsidRPr="00E3482D">
        <w:rPr>
          <w:b/>
          <w:sz w:val="24"/>
          <w:szCs w:val="24"/>
        </w:rPr>
        <w:t xml:space="preserve"> муниципального района Воронежской области</w:t>
      </w:r>
    </w:p>
    <w:p w:rsidR="00181822" w:rsidRPr="00E3482D" w:rsidRDefault="00181822" w:rsidP="00181822">
      <w:pPr>
        <w:pStyle w:val="22"/>
      </w:pPr>
      <w:r w:rsidRPr="00E3482D">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856"/>
        <w:gridCol w:w="6802"/>
        <w:gridCol w:w="809"/>
      </w:tblGrid>
      <w:tr w:rsidR="00181822" w:rsidRPr="00E3482D" w:rsidTr="00156230">
        <w:trPr>
          <w:trHeight w:val="397"/>
        </w:trPr>
        <w:tc>
          <w:tcPr>
            <w:tcW w:w="1713" w:type="dxa"/>
            <w:gridSpan w:val="2"/>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 xml:space="preserve">№ </w:t>
            </w:r>
            <w:proofErr w:type="spellStart"/>
            <w:proofErr w:type="gramStart"/>
            <w:r w:rsidRPr="00D33DAE">
              <w:rPr>
                <w:rFonts w:ascii="Times New Roman" w:hAnsi="Times New Roman" w:cs="Times New Roman"/>
                <w:b/>
              </w:rPr>
              <w:t>п</w:t>
            </w:r>
            <w:proofErr w:type="spellEnd"/>
            <w:proofErr w:type="gramEnd"/>
            <w:r w:rsidRPr="00D33DAE">
              <w:rPr>
                <w:rFonts w:ascii="Times New Roman" w:hAnsi="Times New Roman" w:cs="Times New Roman"/>
                <w:b/>
              </w:rPr>
              <w:t>/</w:t>
            </w:r>
            <w:proofErr w:type="spellStart"/>
            <w:r w:rsidRPr="00D33DAE">
              <w:rPr>
                <w:rFonts w:ascii="Times New Roman" w:hAnsi="Times New Roman" w:cs="Times New Roman"/>
                <w:b/>
              </w:rPr>
              <w:t>п</w:t>
            </w:r>
            <w:proofErr w:type="spellEnd"/>
          </w:p>
        </w:tc>
        <w:tc>
          <w:tcPr>
            <w:tcW w:w="6802" w:type="dxa"/>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Наименование</w:t>
            </w:r>
          </w:p>
        </w:tc>
        <w:tc>
          <w:tcPr>
            <w:tcW w:w="809" w:type="dxa"/>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Стр.</w:t>
            </w:r>
          </w:p>
        </w:tc>
      </w:tr>
      <w:tr w:rsidR="00181822" w:rsidRPr="00E3482D" w:rsidTr="00156230">
        <w:trPr>
          <w:trHeight w:val="397"/>
        </w:trPr>
        <w:tc>
          <w:tcPr>
            <w:tcW w:w="1713" w:type="dxa"/>
            <w:gridSpan w:val="2"/>
            <w:tcBorders>
              <w:bottom w:val="single" w:sz="4" w:space="0" w:color="auto"/>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lang w:val="en-US"/>
              </w:rPr>
              <w:t>I</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Основная часть</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2</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1</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Общие положения</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2</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2</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Термины и определения</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3</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3</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11</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3.1</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Транспортная инфраструктура</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11</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3.2</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Инженерная инфраструктура</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16</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3.3</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Социальная инфраструктура</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23</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4</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Требования к планировке и застройке территории поселения</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в связи с решением вопросов местного значения</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35</w:t>
            </w:r>
          </w:p>
        </w:tc>
      </w:tr>
      <w:tr w:rsidR="00181822" w:rsidRPr="00E3482D" w:rsidTr="00156230">
        <w:trPr>
          <w:trHeight w:val="397"/>
        </w:trPr>
        <w:tc>
          <w:tcPr>
            <w:tcW w:w="1713" w:type="dxa"/>
            <w:gridSpan w:val="2"/>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lang w:val="en-US"/>
              </w:rPr>
              <w:t>II</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Материалы по обоснованию расчетных показателей, содержащихся в основной части</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48</w:t>
            </w:r>
          </w:p>
        </w:tc>
      </w:tr>
      <w:tr w:rsidR="00181822" w:rsidRPr="00E3482D" w:rsidTr="00156230">
        <w:trPr>
          <w:trHeight w:val="397"/>
        </w:trPr>
        <w:tc>
          <w:tcPr>
            <w:tcW w:w="1713" w:type="dxa"/>
            <w:gridSpan w:val="2"/>
            <w:tcBorders>
              <w:bottom w:val="single" w:sz="4" w:space="0" w:color="auto"/>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lang w:val="en-US"/>
              </w:rPr>
              <w:t>III</w:t>
            </w: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Правила и область применения расчетных показателей, содержащихся в основной части</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51</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p>
        </w:tc>
        <w:tc>
          <w:tcPr>
            <w:tcW w:w="6802" w:type="dxa"/>
            <w:vAlign w:val="center"/>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Приложения</w:t>
            </w:r>
          </w:p>
        </w:tc>
        <w:tc>
          <w:tcPr>
            <w:tcW w:w="809" w:type="dxa"/>
            <w:vAlign w:val="center"/>
          </w:tcPr>
          <w:p w:rsidR="00181822" w:rsidRPr="00D33DAE" w:rsidRDefault="00181822" w:rsidP="00156230">
            <w:pPr>
              <w:pStyle w:val="a4"/>
              <w:jc w:val="center"/>
              <w:rPr>
                <w:rFonts w:ascii="Times New Roman" w:hAnsi="Times New Roman" w:cs="Times New Roman"/>
              </w:rPr>
            </w:pP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1</w:t>
            </w:r>
          </w:p>
        </w:tc>
        <w:tc>
          <w:tcPr>
            <w:tcW w:w="6802" w:type="dxa"/>
            <w:vAlign w:val="center"/>
          </w:tcPr>
          <w:p w:rsidR="00181822" w:rsidRPr="00D33DAE" w:rsidRDefault="00181822" w:rsidP="00156230">
            <w:pPr>
              <w:pStyle w:val="a4"/>
              <w:rPr>
                <w:rFonts w:ascii="Times New Roman" w:hAnsi="Times New Roman" w:cs="Times New Roman"/>
                <w:color w:val="auto"/>
              </w:rPr>
            </w:pPr>
            <w:r w:rsidRPr="00D33DAE">
              <w:rPr>
                <w:rFonts w:ascii="Times New Roman" w:hAnsi="Times New Roman" w:cs="Times New Roman"/>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53</w:t>
            </w:r>
          </w:p>
        </w:tc>
      </w:tr>
      <w:tr w:rsidR="00181822" w:rsidRPr="00E3482D" w:rsidTr="00156230">
        <w:trPr>
          <w:trHeight w:val="397"/>
        </w:trPr>
        <w:tc>
          <w:tcPr>
            <w:tcW w:w="857" w:type="dxa"/>
            <w:tcBorders>
              <w:right w:val="nil"/>
            </w:tcBorders>
            <w:vAlign w:val="center"/>
          </w:tcPr>
          <w:p w:rsidR="00181822" w:rsidRPr="00D33DAE" w:rsidRDefault="00181822" w:rsidP="00156230">
            <w:pPr>
              <w:pStyle w:val="a4"/>
              <w:jc w:val="center"/>
              <w:rPr>
                <w:rFonts w:ascii="Times New Roman" w:hAnsi="Times New Roman" w:cs="Times New Roman"/>
                <w:b/>
              </w:rPr>
            </w:pPr>
          </w:p>
        </w:tc>
        <w:tc>
          <w:tcPr>
            <w:tcW w:w="856" w:type="dxa"/>
            <w:tcBorders>
              <w:left w:val="nil"/>
            </w:tcBorders>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2</w:t>
            </w:r>
          </w:p>
        </w:tc>
        <w:tc>
          <w:tcPr>
            <w:tcW w:w="6802" w:type="dxa"/>
            <w:vAlign w:val="center"/>
          </w:tcPr>
          <w:p w:rsidR="00181822" w:rsidRPr="00D33DAE" w:rsidRDefault="00181822" w:rsidP="00156230">
            <w:pPr>
              <w:pStyle w:val="a4"/>
              <w:rPr>
                <w:rFonts w:ascii="Times New Roman" w:hAnsi="Times New Roman" w:cs="Times New Roman"/>
                <w:color w:val="auto"/>
              </w:rPr>
            </w:pPr>
            <w:r w:rsidRPr="00D33DAE">
              <w:rPr>
                <w:rFonts w:ascii="Times New Roman" w:hAnsi="Times New Roman" w:cs="Times New Roman"/>
                <w:color w:val="auto"/>
              </w:rPr>
              <w:t>Перечень нормативных правовых актов и иных документов</w:t>
            </w:r>
          </w:p>
        </w:tc>
        <w:tc>
          <w:tcPr>
            <w:tcW w:w="809" w:type="dxa"/>
            <w:vAlign w:val="center"/>
          </w:tcPr>
          <w:p w:rsidR="00181822" w:rsidRPr="00D33DAE" w:rsidRDefault="00181822" w:rsidP="00156230">
            <w:pPr>
              <w:pStyle w:val="a4"/>
              <w:jc w:val="center"/>
              <w:rPr>
                <w:rFonts w:ascii="Times New Roman" w:hAnsi="Times New Roman" w:cs="Times New Roman"/>
              </w:rPr>
            </w:pPr>
            <w:r w:rsidRPr="00D33DAE">
              <w:rPr>
                <w:rFonts w:ascii="Times New Roman" w:hAnsi="Times New Roman" w:cs="Times New Roman"/>
              </w:rPr>
              <w:t>62</w:t>
            </w:r>
          </w:p>
        </w:tc>
      </w:tr>
    </w:tbl>
    <w:p w:rsidR="00181822" w:rsidRPr="00E3482D" w:rsidRDefault="00181822" w:rsidP="00181822">
      <w:pPr>
        <w:keepNext/>
        <w:keepLines/>
        <w:tabs>
          <w:tab w:val="left" w:pos="4210"/>
        </w:tabs>
        <w:spacing w:line="240" w:lineRule="exact"/>
        <w:jc w:val="both"/>
        <w:outlineLvl w:val="1"/>
        <w:rPr>
          <w:rFonts w:ascii="Times New Roman" w:eastAsia="Times New Roman" w:hAnsi="Times New Roman" w:cs="Times New Roman"/>
          <w:b/>
          <w:bCs/>
        </w:rPr>
      </w:pPr>
    </w:p>
    <w:p w:rsidR="00181822" w:rsidRPr="00E3482D" w:rsidRDefault="00181822" w:rsidP="00181822">
      <w:pPr>
        <w:keepNext/>
        <w:keepLines/>
        <w:tabs>
          <w:tab w:val="left" w:pos="4210"/>
        </w:tabs>
        <w:spacing w:line="240" w:lineRule="exact"/>
        <w:jc w:val="both"/>
        <w:outlineLvl w:val="1"/>
        <w:rPr>
          <w:rFonts w:ascii="Times New Roman" w:eastAsia="Times New Roman" w:hAnsi="Times New Roman" w:cs="Times New Roman"/>
          <w:b/>
          <w:bCs/>
        </w:rPr>
      </w:pPr>
    </w:p>
    <w:p w:rsidR="00181822" w:rsidRPr="00E3482D" w:rsidRDefault="00181822" w:rsidP="00181822">
      <w:pPr>
        <w:keepNext/>
        <w:keepLines/>
        <w:tabs>
          <w:tab w:val="left" w:pos="4210"/>
        </w:tabs>
        <w:spacing w:line="240" w:lineRule="exact"/>
        <w:jc w:val="both"/>
        <w:outlineLvl w:val="1"/>
        <w:rPr>
          <w:rFonts w:ascii="Times New Roman" w:eastAsia="Times New Roman" w:hAnsi="Times New Roman" w:cs="Times New Roman"/>
          <w:b/>
          <w:bCs/>
        </w:rPr>
      </w:pPr>
    </w:p>
    <w:p w:rsidR="00181822" w:rsidRPr="00E3482D" w:rsidRDefault="00181822" w:rsidP="00181822">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181822" w:rsidRPr="00E3482D" w:rsidRDefault="00181822" w:rsidP="00181822">
      <w:pPr>
        <w:keepNext/>
        <w:keepLines/>
        <w:tabs>
          <w:tab w:val="left" w:pos="0"/>
        </w:tabs>
        <w:spacing w:line="240" w:lineRule="exact"/>
        <w:jc w:val="center"/>
        <w:outlineLvl w:val="1"/>
        <w:rPr>
          <w:rFonts w:ascii="Times New Roman" w:hAnsi="Times New Roman" w:cs="Times New Roman"/>
          <w:b/>
        </w:rPr>
      </w:pPr>
      <w:proofErr w:type="gramStart"/>
      <w:r w:rsidRPr="00E3482D">
        <w:rPr>
          <w:rFonts w:ascii="Times New Roman" w:hAnsi="Times New Roman" w:cs="Times New Roman"/>
          <w:b/>
          <w:lang w:val="en-US"/>
        </w:rPr>
        <w:lastRenderedPageBreak/>
        <w:t>I</w:t>
      </w:r>
      <w:r w:rsidRPr="00E3482D">
        <w:rPr>
          <w:rFonts w:ascii="Times New Roman" w:hAnsi="Times New Roman" w:cs="Times New Roman"/>
          <w:b/>
        </w:rPr>
        <w:t>. ОСНОВНАЯ ЧАСТЬ.</w:t>
      </w:r>
      <w:proofErr w:type="gramEnd"/>
    </w:p>
    <w:p w:rsidR="00181822" w:rsidRPr="00E3482D" w:rsidRDefault="00181822" w:rsidP="00181822">
      <w:pPr>
        <w:keepNext/>
        <w:keepLines/>
        <w:tabs>
          <w:tab w:val="left" w:pos="0"/>
        </w:tabs>
        <w:spacing w:line="240" w:lineRule="exact"/>
        <w:jc w:val="center"/>
        <w:outlineLvl w:val="1"/>
        <w:rPr>
          <w:rFonts w:ascii="Times New Roman" w:hAnsi="Times New Roman" w:cs="Times New Roman"/>
          <w:b/>
        </w:rPr>
      </w:pPr>
    </w:p>
    <w:p w:rsidR="00181822" w:rsidRPr="00E3482D" w:rsidRDefault="00181822" w:rsidP="00181822">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181822" w:rsidRPr="00E3482D" w:rsidRDefault="00181822" w:rsidP="00181822">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proofErr w:type="spellStart"/>
      <w:r w:rsidR="000D5583">
        <w:rPr>
          <w:sz w:val="24"/>
          <w:szCs w:val="24"/>
        </w:rPr>
        <w:t>Копенкинского</w:t>
      </w:r>
      <w:proofErr w:type="spellEnd"/>
      <w:r w:rsidRPr="00E3482D">
        <w:rPr>
          <w:sz w:val="24"/>
          <w:szCs w:val="24"/>
        </w:rPr>
        <w:t xml:space="preserve"> сельского поселения (далее - МНГП) разработаны в целях </w:t>
      </w:r>
      <w:proofErr w:type="gramStart"/>
      <w:r w:rsidRPr="00E3482D">
        <w:rPr>
          <w:sz w:val="24"/>
          <w:szCs w:val="24"/>
        </w:rPr>
        <w:t>реализации полномочий органов местного самоуправления муниципального образования</w:t>
      </w:r>
      <w:proofErr w:type="gramEnd"/>
      <w:r w:rsidRPr="00E3482D">
        <w:rPr>
          <w:sz w:val="24"/>
          <w:szCs w:val="24"/>
        </w:rPr>
        <w:t xml:space="preserve"> в сфере градостроительной деятельности для решения комплекса задач качественного улучшения условий жизнедеятельности человека, обеспечения устойчивого развития территории.</w:t>
      </w:r>
    </w:p>
    <w:p w:rsidR="00181822" w:rsidRPr="00E3482D" w:rsidRDefault="00181822" w:rsidP="00181822">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181822" w:rsidRPr="00E3482D" w:rsidRDefault="00181822" w:rsidP="00181822">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местного значения);</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 инженерная инфраструктура (водоснабжение и водоотведение; </w:t>
      </w:r>
      <w:proofErr w:type="spellStart"/>
      <w:r w:rsidRPr="00E3482D">
        <w:rPr>
          <w:sz w:val="24"/>
          <w:szCs w:val="24"/>
        </w:rPr>
        <w:t>газ</w:t>
      </w:r>
      <w:proofErr w:type="gramStart"/>
      <w:r w:rsidRPr="00E3482D">
        <w:rPr>
          <w:sz w:val="24"/>
          <w:szCs w:val="24"/>
        </w:rPr>
        <w:t>о</w:t>
      </w:r>
      <w:proofErr w:type="spellEnd"/>
      <w:r w:rsidRPr="00E3482D">
        <w:rPr>
          <w:sz w:val="24"/>
          <w:szCs w:val="24"/>
        </w:rPr>
        <w:t>-</w:t>
      </w:r>
      <w:proofErr w:type="gramEnd"/>
      <w:r w:rsidRPr="00E3482D">
        <w:rPr>
          <w:sz w:val="24"/>
          <w:szCs w:val="24"/>
        </w:rPr>
        <w:t xml:space="preserve">, </w:t>
      </w:r>
      <w:proofErr w:type="spellStart"/>
      <w:r w:rsidRPr="00E3482D">
        <w:rPr>
          <w:sz w:val="24"/>
          <w:szCs w:val="24"/>
        </w:rPr>
        <w:t>электро</w:t>
      </w:r>
      <w:proofErr w:type="spellEnd"/>
      <w:r w:rsidRPr="00E3482D">
        <w:rPr>
          <w:sz w:val="24"/>
          <w:szCs w:val="24"/>
        </w:rPr>
        <w:t>- и теплоснабжение; обработка, утилизация, обезвреживание, размещение твердых коммунальных отходов);</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roofErr w:type="gramEnd"/>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181822" w:rsidRPr="00E3482D" w:rsidRDefault="00181822" w:rsidP="00181822">
      <w:pPr>
        <w:pStyle w:val="20"/>
        <w:shd w:val="clear" w:color="auto" w:fill="auto"/>
        <w:tabs>
          <w:tab w:val="left" w:pos="1434"/>
        </w:tabs>
        <w:spacing w:after="0" w:line="413" w:lineRule="exact"/>
        <w:ind w:firstLine="851"/>
        <w:jc w:val="both"/>
        <w:rPr>
          <w:b/>
        </w:rPr>
      </w:pPr>
    </w:p>
    <w:p w:rsidR="00181822" w:rsidRPr="00E3482D" w:rsidRDefault="00181822" w:rsidP="00181822">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lastRenderedPageBreak/>
        <w:br w:type="page"/>
      </w:r>
    </w:p>
    <w:p w:rsidR="00181822" w:rsidRPr="00E3482D" w:rsidRDefault="00181822" w:rsidP="00181822">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2. Термины и определения.</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181822" w:rsidRPr="00E3482D" w:rsidRDefault="00181822" w:rsidP="00181822">
      <w:pPr>
        <w:spacing w:line="413" w:lineRule="exact"/>
        <w:ind w:firstLine="851"/>
        <w:jc w:val="both"/>
        <w:rPr>
          <w:rStyle w:val="412pt0"/>
          <w:rFonts w:eastAsia="Tahoma"/>
        </w:rPr>
      </w:pPr>
      <w:r w:rsidRPr="00E3482D">
        <w:rPr>
          <w:rStyle w:val="412pt0"/>
          <w:rFonts w:eastAsia="Tahoma"/>
        </w:rPr>
        <w:t xml:space="preserve">Вертикальная планировка </w:t>
      </w:r>
      <w:r w:rsidRPr="00E3482D">
        <w:rPr>
          <w:rStyle w:val="412pt0"/>
          <w:rFonts w:eastAsia="Tahoma"/>
          <w:b w:val="0"/>
        </w:rPr>
        <w:t>– преобразование рельефа местности для инженерных целей.</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Гаражи </w:t>
      </w:r>
      <w:r w:rsidRPr="00E3482D">
        <w:rPr>
          <w:rFonts w:ascii="Times New Roman" w:hAnsi="Times New Roman" w:cs="Times New Roman"/>
        </w:rPr>
        <w:t>- здания, предназначенные для длительного хранения, парковки, технического обслуживания автомобилей.</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Гаражи-стоянки </w:t>
      </w:r>
      <w:r w:rsidRPr="00E3482D">
        <w:rPr>
          <w:rFonts w:ascii="Times New Roman" w:hAnsi="Times New Roman" w:cs="Times New Roman"/>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Гостевые стоянки </w:t>
      </w:r>
      <w:r w:rsidRPr="00E3482D">
        <w:rPr>
          <w:rFonts w:ascii="Times New Roman" w:hAnsi="Times New Roman" w:cs="Times New Roman"/>
        </w:rPr>
        <w:t>- открытые площадки, предназначенные для временной парковки легковых автомобилей посетителей жилых зон.</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 xml:space="preserve">Градостроительная деятельность </w:t>
      </w:r>
      <w:r w:rsidRPr="00E3482D">
        <w:rPr>
          <w:rStyle w:val="412pt0"/>
          <w:rFonts w:eastAsia="Tahoma"/>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пункте</w:t>
      </w:r>
      <w:proofErr w:type="gramEnd"/>
      <w:r w:rsidRPr="00E3482D">
        <w:rPr>
          <w:rFonts w:ascii="Times New Roman" w:hAnsi="Times New Roman" w:cs="Times New Roman"/>
        </w:rPr>
        <w:t xml:space="preserve"> объектов.</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Застройщик - </w:t>
      </w:r>
      <w:r w:rsidRPr="00E3482D">
        <w:rPr>
          <w:rFonts w:ascii="Times New Roman" w:hAnsi="Times New Roman" w:cs="Times New Roman"/>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E3482D">
        <w:rPr>
          <w:rFonts w:ascii="Times New Roman" w:hAnsi="Times New Roman" w:cs="Times New Roman"/>
        </w:rPr>
        <w:lastRenderedPageBreak/>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3482D">
        <w:rPr>
          <w:rFonts w:ascii="Times New Roman" w:hAnsi="Times New Roman" w:cs="Times New Roman"/>
        </w:rPr>
        <w:t>Росатом</w:t>
      </w:r>
      <w:proofErr w:type="spellEnd"/>
      <w:r w:rsidRPr="00E3482D">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E3482D">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Fonts w:ascii="Times New Roman" w:hAnsi="Times New Roman" w:cs="Times New Roman"/>
          <w:b/>
        </w:rPr>
        <w:t>Зоны с особыми условиями использования территорий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3482D">
        <w:rPr>
          <w:rFonts w:ascii="Times New Roman" w:hAnsi="Times New Roman" w:cs="Times New Roman"/>
        </w:rPr>
        <w:t>водоохранные</w:t>
      </w:r>
      <w:proofErr w:type="spellEnd"/>
      <w:r w:rsidRPr="00E3482D">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3482D">
        <w:rPr>
          <w:rFonts w:ascii="Times New Roman" w:hAnsi="Times New Roman" w:cs="Times New Roman"/>
        </w:rPr>
        <w:t>приаэродромная</w:t>
      </w:r>
      <w:proofErr w:type="spellEnd"/>
      <w:r w:rsidRPr="00E3482D">
        <w:rPr>
          <w:rFonts w:ascii="Times New Roman" w:hAnsi="Times New Roman" w:cs="Times New Roman"/>
        </w:rPr>
        <w:t xml:space="preserve"> территория, иные зоны, устанавливаемые в соответствии с законодательством Российской Федерации.</w:t>
      </w:r>
      <w:proofErr w:type="gramEnd"/>
      <w:r w:rsidRPr="00E3482D">
        <w:rPr>
          <w:rFonts w:ascii="Times New Roman" w:hAnsi="Times New Roman" w:cs="Times New Roman"/>
        </w:rPr>
        <w:t xml:space="preserve"> Перечень ЗОУИТ приведен в Приложении 1.</w:t>
      </w:r>
    </w:p>
    <w:p w:rsidR="00181822" w:rsidRPr="00E3482D" w:rsidRDefault="00181822" w:rsidP="00181822">
      <w:pPr>
        <w:spacing w:line="413" w:lineRule="exact"/>
        <w:ind w:firstLine="851"/>
        <w:jc w:val="both"/>
        <w:rPr>
          <w:rStyle w:val="412pt0"/>
          <w:rFonts w:eastAsia="Tahoma"/>
          <w:b w:val="0"/>
        </w:rPr>
      </w:pPr>
      <w:proofErr w:type="gramStart"/>
      <w:r w:rsidRPr="00E3482D">
        <w:rPr>
          <w:rStyle w:val="412pt0"/>
          <w:rFonts w:eastAsia="Tahoma"/>
        </w:rPr>
        <w:t xml:space="preserve">Инженерная защита </w:t>
      </w:r>
      <w:r w:rsidRPr="00E3482D">
        <w:rPr>
          <w:rStyle w:val="412pt0"/>
          <w:rFonts w:eastAsia="Tahoma"/>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 xml:space="preserve">Инженерная подготовка территории </w:t>
      </w:r>
      <w:r w:rsidRPr="00E3482D">
        <w:rPr>
          <w:rFonts w:ascii="Times New Roman" w:hAnsi="Times New Roman" w:cs="Times New Roman"/>
        </w:rPr>
        <w:t>-</w:t>
      </w:r>
      <w:r w:rsidRPr="00E3482D">
        <w:rPr>
          <w:rStyle w:val="412pt0"/>
          <w:rFonts w:eastAsia="Tahoma"/>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lastRenderedPageBreak/>
        <w:t xml:space="preserve">Инженерное благоустройство территории </w:t>
      </w:r>
      <w:r w:rsidRPr="00E3482D">
        <w:rPr>
          <w:rFonts w:ascii="Times New Roman" w:hAnsi="Times New Roman" w:cs="Times New Roman"/>
        </w:rPr>
        <w:t xml:space="preserve">- </w:t>
      </w:r>
      <w:r w:rsidRPr="00E3482D">
        <w:rPr>
          <w:rStyle w:val="412pt0"/>
          <w:rFonts w:eastAsia="Tahoma"/>
          <w:b w:val="0"/>
        </w:rPr>
        <w:t>комплекс</w:t>
      </w:r>
      <w:r w:rsidRPr="00E3482D">
        <w:rPr>
          <w:rStyle w:val="412pt0"/>
          <w:rFonts w:eastAsia="Tahoma"/>
        </w:rPr>
        <w:t xml:space="preserve"> </w:t>
      </w:r>
      <w:r w:rsidRPr="00E3482D">
        <w:rPr>
          <w:rStyle w:val="412pt0"/>
          <w:rFonts w:eastAsia="Tahoma"/>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Инженерные изыскания </w:t>
      </w:r>
      <w:r w:rsidRPr="00E3482D">
        <w:rPr>
          <w:rFonts w:ascii="Times New Roman" w:hAnsi="Times New Roman" w:cs="Times New Roman"/>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w:t>
      </w:r>
      <w:proofErr w:type="gramStart"/>
      <w:r w:rsidRPr="00E3482D">
        <w:rPr>
          <w:rFonts w:ascii="Times New Roman" w:hAnsi="Times New Roman" w:cs="Times New Roman"/>
        </w:rPr>
        <w:t>-г</w:t>
      </w:r>
      <w:proofErr w:type="gramEnd"/>
      <w:r w:rsidRPr="00E3482D">
        <w:rPr>
          <w:rFonts w:ascii="Times New Roman" w:hAnsi="Times New Roman" w:cs="Times New Roman"/>
        </w:rPr>
        <w:t>еологические, -гидрометеорологические, -экологические и др. изыскания).</w:t>
      </w:r>
    </w:p>
    <w:p w:rsidR="00181822" w:rsidRPr="00E3482D" w:rsidRDefault="00181822" w:rsidP="00181822">
      <w:pPr>
        <w:spacing w:line="413" w:lineRule="exact"/>
        <w:ind w:firstLine="851"/>
        <w:jc w:val="both"/>
        <w:rPr>
          <w:rStyle w:val="412pt0"/>
          <w:rFonts w:eastAsia="Tahoma"/>
          <w:b w:val="0"/>
        </w:rPr>
      </w:pPr>
      <w:proofErr w:type="gramStart"/>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E3482D">
        <w:rPr>
          <w:rFonts w:ascii="Times New Roman" w:hAnsi="Times New Roman" w:cs="Times New Roman"/>
          <w:i/>
        </w:rPr>
        <w:t>).</w:t>
      </w:r>
      <w:proofErr w:type="gramEnd"/>
      <w:r w:rsidRPr="00E3482D">
        <w:rPr>
          <w:rFonts w:ascii="Times New Roman" w:hAnsi="Times New Roman" w:cs="Times New Roman"/>
          <w:i/>
        </w:rPr>
        <w:t xml:space="preserve"> </w:t>
      </w:r>
      <w:proofErr w:type="gramStart"/>
      <w:r w:rsidRPr="00E3482D">
        <w:rPr>
          <w:rFonts w:ascii="Times New Roman" w:hAnsi="Times New Roman" w:cs="Times New Roman"/>
          <w:b/>
          <w:i/>
        </w:rPr>
        <w:t>План инженерно-топографический</w:t>
      </w:r>
      <w:r w:rsidRPr="00E3482D">
        <w:rPr>
          <w:rFonts w:ascii="Times New Roman" w:hAnsi="Times New Roman" w:cs="Times New Roman"/>
          <w:i/>
        </w:rPr>
        <w:t>:</w:t>
      </w:r>
      <w:r w:rsidRPr="00E3482D">
        <w:rPr>
          <w:rFonts w:ascii="Times New Roman" w:hAnsi="Times New Roman" w:cs="Times New Roman"/>
        </w:rPr>
        <w:t xml:space="preserve"> к</w:t>
      </w:r>
      <w:r w:rsidRPr="00E3482D">
        <w:rPr>
          <w:rStyle w:val="412pt0"/>
          <w:rFonts w:eastAsia="Tahoma"/>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roofErr w:type="gramEnd"/>
      <w:r w:rsidRPr="00E3482D">
        <w:rPr>
          <w:rStyle w:val="412pt0"/>
          <w:rFonts w:eastAsia="Tahoma"/>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181822" w:rsidRPr="00E3482D" w:rsidRDefault="00181822" w:rsidP="00181822">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181822" w:rsidRPr="00E3482D" w:rsidRDefault="00181822" w:rsidP="00181822">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181822" w:rsidRPr="00E3482D" w:rsidRDefault="00181822" w:rsidP="00181822">
      <w:pPr>
        <w:spacing w:line="413" w:lineRule="exact"/>
        <w:ind w:firstLine="851"/>
        <w:jc w:val="both"/>
        <w:rPr>
          <w:rFonts w:ascii="Times New Roman" w:hAnsi="Times New Roman" w:cs="Times New Roman"/>
        </w:rPr>
      </w:pPr>
      <w:r w:rsidRPr="00E3482D">
        <w:rPr>
          <w:rFonts w:ascii="Times New Roman" w:hAnsi="Times New Roman" w:cs="Times New Roman"/>
          <w:b/>
          <w:i/>
        </w:rPr>
        <w:lastRenderedPageBreak/>
        <w:t>Инженерно-экологические</w:t>
      </w:r>
      <w:r w:rsidRPr="00E3482D">
        <w:rPr>
          <w:rFonts w:ascii="Times New Roman" w:hAnsi="Times New Roman" w:cs="Times New Roman"/>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Коэффициент застройки</w:t>
      </w:r>
      <w:r w:rsidRPr="00E3482D">
        <w:rPr>
          <w:rStyle w:val="412pt0"/>
          <w:rFonts w:eastAsia="Tahoma"/>
          <w:b w:val="0"/>
        </w:rPr>
        <w:t xml:space="preserve"> - отношение площади, занятой под зданиями и сооружениями к площади участка.</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Коэффициент плотности застройки</w:t>
      </w:r>
      <w:r w:rsidRPr="00E3482D">
        <w:rPr>
          <w:rStyle w:val="412pt0"/>
          <w:rFonts w:eastAsia="Tahoma"/>
          <w:b w:val="0"/>
        </w:rPr>
        <w:t xml:space="preserve"> - отношение площади всех этажей зданий и сооружений к площади участка.</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Красные линии </w:t>
      </w:r>
      <w:r w:rsidRPr="00E3482D">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Линейный объект </w:t>
      </w:r>
      <w:r w:rsidRPr="00E3482D">
        <w:rPr>
          <w:rFonts w:ascii="Times New Roman" w:hAnsi="Times New Roman" w:cs="Times New Roman"/>
        </w:rPr>
        <w:t xml:space="preserve">- сооружение инженерно-технического обеспечения, транспорта, связи, </w:t>
      </w:r>
      <w:proofErr w:type="spellStart"/>
      <w:r w:rsidRPr="00E3482D">
        <w:rPr>
          <w:rFonts w:ascii="Times New Roman" w:hAnsi="Times New Roman" w:cs="Times New Roman"/>
        </w:rPr>
        <w:t>электр</w:t>
      </w:r>
      <w:proofErr w:type="gramStart"/>
      <w:r w:rsidRPr="00E3482D">
        <w:rPr>
          <w:rFonts w:ascii="Times New Roman" w:hAnsi="Times New Roman" w:cs="Times New Roman"/>
        </w:rPr>
        <w:t>о</w:t>
      </w:r>
      <w:proofErr w:type="spellEnd"/>
      <w:r w:rsidRPr="00E3482D">
        <w:rPr>
          <w:rFonts w:ascii="Times New Roman" w:hAnsi="Times New Roman" w:cs="Times New Roman"/>
        </w:rPr>
        <w:t>-</w:t>
      </w:r>
      <w:proofErr w:type="gramEnd"/>
      <w:r w:rsidRPr="00E3482D">
        <w:rPr>
          <w:rFonts w:ascii="Times New Roman" w:hAnsi="Times New Roman" w:cs="Times New Roman"/>
        </w:rPr>
        <w:t xml:space="preserve">, </w:t>
      </w:r>
      <w:proofErr w:type="spellStart"/>
      <w:r w:rsidRPr="00E3482D">
        <w:rPr>
          <w:rFonts w:ascii="Times New Roman" w:hAnsi="Times New Roman" w:cs="Times New Roman"/>
        </w:rPr>
        <w:t>газо</w:t>
      </w:r>
      <w:proofErr w:type="spellEnd"/>
      <w:r w:rsidRPr="00E3482D">
        <w:rPr>
          <w:rFonts w:ascii="Times New Roman" w:hAnsi="Times New Roman" w:cs="Times New Roman"/>
        </w:rPr>
        <w:t xml:space="preserve">-,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E3482D">
        <w:rPr>
          <w:rFonts w:ascii="Times New Roman" w:hAnsi="Times New Roman" w:cs="Times New Roman"/>
          <w:b/>
          <w:i/>
        </w:rPr>
        <w:t>Трасса:</w:t>
      </w:r>
      <w:r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81822" w:rsidRPr="00E3482D" w:rsidRDefault="00181822" w:rsidP="00181822">
      <w:pPr>
        <w:spacing w:line="413" w:lineRule="exact"/>
        <w:ind w:firstLine="851"/>
        <w:jc w:val="both"/>
        <w:rPr>
          <w:rFonts w:ascii="Times New Roman" w:hAnsi="Times New Roman" w:cs="Times New Roman"/>
        </w:rPr>
      </w:pPr>
      <w:proofErr w:type="spellStart"/>
      <w:r w:rsidRPr="00E3482D">
        <w:rPr>
          <w:rStyle w:val="412pt0"/>
          <w:rFonts w:eastAsia="Tahoma"/>
        </w:rPr>
        <w:t>Маломобильные</w:t>
      </w:r>
      <w:proofErr w:type="spellEnd"/>
      <w:r w:rsidRPr="00E3482D">
        <w:rPr>
          <w:rStyle w:val="412pt0"/>
          <w:rFonts w:eastAsia="Tahoma"/>
        </w:rPr>
        <w:t xml:space="preserve"> группы населения (МГН) </w:t>
      </w:r>
      <w:r w:rsidRPr="00E3482D">
        <w:rPr>
          <w:rFonts w:ascii="Times New Roman" w:hAnsi="Times New Roman" w:cs="Times New Roman"/>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E3482D">
        <w:rPr>
          <w:rFonts w:ascii="Times New Roman" w:hAnsi="Times New Roman" w:cs="Times New Roman"/>
        </w:rPr>
        <w:t>маломобильным</w:t>
      </w:r>
      <w:proofErr w:type="spellEnd"/>
      <w:r w:rsidRPr="00E3482D">
        <w:rPr>
          <w:rFonts w:ascii="Times New Roman" w:hAnsi="Times New Roman" w:cs="Times New Roman"/>
        </w:rPr>
        <w:t xml:space="preserve">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3" w:name="bookmark38"/>
      <w:r w:rsidRPr="00E3482D">
        <w:rPr>
          <w:rFonts w:ascii="Times New Roman" w:hAnsi="Times New Roman" w:cs="Times New Roman"/>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181822" w:rsidRPr="00E3482D" w:rsidRDefault="00181822" w:rsidP="00181822">
      <w:pPr>
        <w:spacing w:line="413" w:lineRule="exact"/>
        <w:ind w:firstLine="851"/>
        <w:jc w:val="both"/>
        <w:rPr>
          <w:rFonts w:ascii="Times New Roman" w:hAnsi="Times New Roman" w:cs="Times New Roman"/>
        </w:rPr>
      </w:pPr>
      <w:proofErr w:type="spellStart"/>
      <w:proofErr w:type="gramStart"/>
      <w:r w:rsidRPr="00E3482D">
        <w:rPr>
          <w:rStyle w:val="412pt0"/>
          <w:rFonts w:eastAsia="Tahoma"/>
        </w:rPr>
        <w:lastRenderedPageBreak/>
        <w:t>Машино-место</w:t>
      </w:r>
      <w:proofErr w:type="spellEnd"/>
      <w:proofErr w:type="gramEnd"/>
      <w:r w:rsidRPr="00E3482D">
        <w:rPr>
          <w:rStyle w:val="412pt0"/>
          <w:rFonts w:eastAsia="Tahoma"/>
        </w:rPr>
        <w:t xml:space="preserve"> </w:t>
      </w:r>
      <w:r w:rsidRPr="00E3482D">
        <w:rPr>
          <w:rFonts w:ascii="Times New Roman" w:hAnsi="Times New Roman" w:cs="Times New Roman"/>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Нормативы градостроительного проектирования </w:t>
      </w:r>
      <w:r w:rsidRPr="00E3482D">
        <w:rPr>
          <w:rFonts w:ascii="Times New Roman" w:hAnsi="Times New Roman" w:cs="Times New Roman"/>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Объект капитального строительства (ОКС)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3482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lastRenderedPageBreak/>
        <w:t xml:space="preserve">Объекты регионального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3482D">
        <w:rPr>
          <w:rFonts w:ascii="Times New Roman" w:hAnsi="Times New Roman" w:cs="Times New Roman"/>
        </w:rPr>
        <w:t xml:space="preserve"> развитие субъекта Российской Федерации. </w:t>
      </w:r>
      <w:proofErr w:type="gramStart"/>
      <w:r w:rsidRPr="00E3482D">
        <w:rPr>
          <w:rFonts w:ascii="Times New Roman" w:hAnsi="Times New Roman" w:cs="Times New Roman"/>
        </w:rPr>
        <w:t xml:space="preserve">Виды объектов регионального значения в указанных в части 3 статьи 14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Объекты местного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 xml:space="preserve">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Парковочное место </w:t>
      </w:r>
      <w:r w:rsidRPr="00E3482D">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E3482D">
        <w:rPr>
          <w:rFonts w:ascii="Times New Roman" w:hAnsi="Times New Roman" w:cs="Times New Roman"/>
        </w:rPr>
        <w:t>являющееся</w:t>
      </w:r>
      <w:proofErr w:type="gramEnd"/>
      <w:r w:rsidRPr="00E3482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3482D">
        <w:rPr>
          <w:rFonts w:ascii="Times New Roman" w:hAnsi="Times New Roman" w:cs="Times New Roman"/>
        </w:rPr>
        <w:t>подэстакадных</w:t>
      </w:r>
      <w:proofErr w:type="spellEnd"/>
      <w:r w:rsidRPr="00E3482D">
        <w:rPr>
          <w:rFonts w:ascii="Times New Roman" w:hAnsi="Times New Roman" w:cs="Times New Roman"/>
        </w:rPr>
        <w:t xml:space="preserve"> или </w:t>
      </w:r>
      <w:proofErr w:type="spellStart"/>
      <w:r w:rsidRPr="00E3482D">
        <w:rPr>
          <w:rFonts w:ascii="Times New Roman" w:hAnsi="Times New Roman" w:cs="Times New Roman"/>
        </w:rPr>
        <w:t>подмостовых</w:t>
      </w:r>
      <w:proofErr w:type="spellEnd"/>
      <w:r w:rsidRPr="00E3482D">
        <w:rPr>
          <w:rFonts w:ascii="Times New Roman" w:hAnsi="Times New Roman" w:cs="Times New Roman"/>
        </w:rPr>
        <w:t xml:space="preserve"> пространств, площадей </w:t>
      </w:r>
      <w:r w:rsidRPr="00E3482D">
        <w:rPr>
          <w:rFonts w:ascii="Times New Roman" w:hAnsi="Times New Roman" w:cs="Times New Roman"/>
        </w:rPr>
        <w:lastRenderedPageBreak/>
        <w:t>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Плотность застройки </w:t>
      </w:r>
      <w:r w:rsidRPr="00E3482D">
        <w:rPr>
          <w:rFonts w:ascii="Times New Roman" w:hAnsi="Times New Roman" w:cs="Times New Roman"/>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w:t>
      </w:r>
      <w:proofErr w:type="gramStart"/>
      <w:r w:rsidRPr="00E3482D">
        <w:rPr>
          <w:rFonts w:ascii="Times New Roman" w:hAnsi="Times New Roman" w:cs="Times New Roman"/>
        </w:rPr>
        <w:t>га</w:t>
      </w:r>
      <w:proofErr w:type="gramEnd"/>
      <w:r w:rsidRPr="00E3482D">
        <w:rPr>
          <w:rFonts w:ascii="Times New Roman" w:hAnsi="Times New Roman" w:cs="Times New Roman"/>
        </w:rPr>
        <w:t>).</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Процент застройки </w:t>
      </w:r>
      <w:r w:rsidRPr="00E3482D">
        <w:rPr>
          <w:rFonts w:ascii="Times New Roman" w:hAnsi="Times New Roman" w:cs="Times New Roman"/>
        </w:rPr>
        <w:t>- отношение суммарной площади земельного участка, которая может быть застроена, ко всей площади земельного участка.</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Площадь </w:t>
      </w:r>
      <w:proofErr w:type="gramStart"/>
      <w:r w:rsidRPr="00E3482D">
        <w:rPr>
          <w:rStyle w:val="412pt0"/>
          <w:rFonts w:eastAsia="Tahoma"/>
        </w:rPr>
        <w:t>застройки здания</w:t>
      </w:r>
      <w:proofErr w:type="gramEnd"/>
      <w:r w:rsidRPr="00E3482D">
        <w:rPr>
          <w:rStyle w:val="412pt0"/>
          <w:rFonts w:eastAsia="Tahoma"/>
        </w:rPr>
        <w:t xml:space="preserve">, сооружения - </w:t>
      </w:r>
      <w:r w:rsidRPr="00E3482D">
        <w:rPr>
          <w:rFonts w:ascii="Times New Roman" w:hAnsi="Times New Roman" w:cs="Times New Roman"/>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Суммарная поэтажная площадь</w:t>
      </w:r>
      <w:r w:rsidRPr="00E3482D">
        <w:rPr>
          <w:rStyle w:val="412pt0"/>
          <w:rFonts w:eastAsia="Tahoma"/>
          <w:b w:val="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Реконструкция линейных объектов </w:t>
      </w:r>
      <w:r w:rsidRPr="00E3482D">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3482D">
        <w:rPr>
          <w:rFonts w:ascii="Times New Roman" w:hAnsi="Times New Roman" w:cs="Times New Roman"/>
        </w:rPr>
        <w:t>котором</w:t>
      </w:r>
      <w:proofErr w:type="gramEnd"/>
      <w:r w:rsidRPr="00E3482D">
        <w:rPr>
          <w:rFonts w:ascii="Times New Roman" w:hAnsi="Times New Roman" w:cs="Times New Roman"/>
        </w:rPr>
        <w:t xml:space="preserve"> требуется изменение границ полос отвода и (или) охранных зон таких объектов.</w:t>
      </w:r>
    </w:p>
    <w:p w:rsidR="00181822" w:rsidRPr="00E3482D" w:rsidRDefault="00181822" w:rsidP="00181822">
      <w:pPr>
        <w:spacing w:line="413" w:lineRule="exact"/>
        <w:ind w:firstLine="851"/>
        <w:jc w:val="both"/>
        <w:rPr>
          <w:rFonts w:ascii="Times New Roman" w:hAnsi="Times New Roman" w:cs="Times New Roman"/>
        </w:rPr>
      </w:pPr>
      <w:proofErr w:type="gramStart"/>
      <w:r w:rsidRPr="00E3482D">
        <w:rPr>
          <w:rStyle w:val="412pt0"/>
          <w:rFonts w:eastAsia="Tahoma"/>
        </w:rPr>
        <w:t xml:space="preserve">Реконструкция объектов капитального строительства </w:t>
      </w:r>
      <w:r w:rsidRPr="00E3482D">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3482D">
        <w:rPr>
          <w:rFonts w:ascii="Times New Roman" w:hAnsi="Times New Roman" w:cs="Times New Roman"/>
        </w:rPr>
        <w:t xml:space="preserve"> указанных элементов.</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81822" w:rsidRPr="00E3482D" w:rsidRDefault="00181822" w:rsidP="00181822">
      <w:pPr>
        <w:spacing w:line="413" w:lineRule="exact"/>
        <w:ind w:firstLine="851"/>
        <w:jc w:val="both"/>
        <w:rPr>
          <w:rFonts w:ascii="Times New Roman" w:hAnsi="Times New Roman" w:cs="Times New Roman"/>
        </w:rPr>
      </w:pPr>
      <w:r w:rsidRPr="00E3482D">
        <w:rPr>
          <w:rStyle w:val="412pt0"/>
          <w:rFonts w:eastAsia="Tahoma"/>
        </w:rPr>
        <w:t xml:space="preserve">Территории общего пользования </w:t>
      </w:r>
      <w:r w:rsidRPr="00E3482D">
        <w:rPr>
          <w:rFonts w:ascii="Times New Roman" w:hAnsi="Times New Roman" w:cs="Times New Roman"/>
        </w:rPr>
        <w:t xml:space="preserve">- территории, которыми беспрепятственно пользуется неограниченный круг лиц (в том числе площади, улицы, проезды, набережные, </w:t>
      </w:r>
      <w:r w:rsidRPr="00E3482D">
        <w:rPr>
          <w:rFonts w:ascii="Times New Roman" w:hAnsi="Times New Roman" w:cs="Times New Roman"/>
        </w:rPr>
        <w:lastRenderedPageBreak/>
        <w:t>береговые полосы водных объектов общего пользования, скверы, бульвары).</w:t>
      </w:r>
    </w:p>
    <w:p w:rsidR="00181822" w:rsidRPr="00E3482D" w:rsidRDefault="00181822" w:rsidP="00181822">
      <w:pPr>
        <w:spacing w:line="413" w:lineRule="exact"/>
        <w:ind w:firstLine="851"/>
        <w:jc w:val="both"/>
        <w:rPr>
          <w:rStyle w:val="412pt0"/>
          <w:rFonts w:eastAsia="Tahoma"/>
        </w:rPr>
      </w:pPr>
      <w:r w:rsidRPr="00E3482D">
        <w:rPr>
          <w:rStyle w:val="412pt0"/>
          <w:rFonts w:eastAsia="Tahoma"/>
        </w:rPr>
        <w:t xml:space="preserve">Улично-дорожная сеть (УДС) </w:t>
      </w:r>
      <w:r w:rsidRPr="00E3482D">
        <w:rPr>
          <w:rStyle w:val="412pt0"/>
          <w:rFonts w:eastAsia="Tahoma"/>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 xml:space="preserve">Устойчивое развитие территорий </w:t>
      </w:r>
      <w:r w:rsidRPr="00E3482D">
        <w:rPr>
          <w:rStyle w:val="412pt0"/>
          <w:rFonts w:eastAsia="Tahoma"/>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1822" w:rsidRPr="00E3482D" w:rsidRDefault="00181822" w:rsidP="00181822">
      <w:pPr>
        <w:spacing w:line="413" w:lineRule="exact"/>
        <w:ind w:firstLine="851"/>
        <w:jc w:val="both"/>
        <w:rPr>
          <w:rStyle w:val="412pt0"/>
          <w:rFonts w:eastAsia="Tahoma"/>
          <w:b w:val="0"/>
        </w:rPr>
      </w:pPr>
      <w:proofErr w:type="gramStart"/>
      <w:r w:rsidRPr="00E3482D">
        <w:rPr>
          <w:rStyle w:val="412pt0"/>
          <w:rFonts w:eastAsia="Tahoma"/>
        </w:rPr>
        <w:t xml:space="preserve">Элемент планировочной структуры </w:t>
      </w:r>
      <w:r w:rsidRPr="00E3482D">
        <w:rPr>
          <w:rStyle w:val="412pt0"/>
          <w:rFonts w:eastAsia="Tahoma"/>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roofErr w:type="gramEnd"/>
    </w:p>
    <w:p w:rsidR="00181822" w:rsidRPr="00E3482D" w:rsidRDefault="00181822" w:rsidP="00181822">
      <w:pPr>
        <w:spacing w:line="413" w:lineRule="exact"/>
        <w:ind w:firstLine="851"/>
        <w:jc w:val="both"/>
        <w:rPr>
          <w:rStyle w:val="412pt0"/>
          <w:rFonts w:eastAsia="Tahoma"/>
          <w:b w:val="0"/>
        </w:rPr>
      </w:pPr>
      <w:r w:rsidRPr="00E3482D">
        <w:rPr>
          <w:rStyle w:val="412pt0"/>
          <w:rFonts w:eastAsia="Tahoma"/>
        </w:rPr>
        <w:t>Этаж</w:t>
      </w:r>
      <w:r w:rsidRPr="00E3482D">
        <w:rPr>
          <w:rStyle w:val="412pt0"/>
          <w:rFonts w:eastAsia="Tahoma"/>
          <w:b w:val="0"/>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E3482D">
        <w:rPr>
          <w:rStyle w:val="412pt0"/>
          <w:rFonts w:eastAsia="Tahoma"/>
          <w:b w:val="0"/>
        </w:rPr>
        <w:t>надземному</w:t>
      </w:r>
      <w:proofErr w:type="gramEnd"/>
      <w:r w:rsidRPr="00E3482D">
        <w:rPr>
          <w:rStyle w:val="412pt0"/>
          <w:rFonts w:eastAsia="Tahoma"/>
          <w:b w:val="0"/>
        </w:rPr>
        <w:t>, цокольному, подвальному и подземному осуществляется исходя из взаимного расположения отметки пола и планировочной отметки земли.</w:t>
      </w:r>
    </w:p>
    <w:p w:rsidR="00181822" w:rsidRPr="00E3482D" w:rsidRDefault="00181822" w:rsidP="00181822">
      <w:pPr>
        <w:pStyle w:val="20"/>
        <w:shd w:val="clear" w:color="auto" w:fill="auto"/>
        <w:tabs>
          <w:tab w:val="left" w:pos="1434"/>
        </w:tabs>
        <w:spacing w:after="0" w:line="413" w:lineRule="exact"/>
        <w:ind w:firstLine="851"/>
        <w:jc w:val="both"/>
        <w:rPr>
          <w:rStyle w:val="412pt0"/>
          <w:rFonts w:eastAsia="Tahoma"/>
          <w:b w:val="0"/>
        </w:rPr>
      </w:pPr>
      <w:r w:rsidRPr="00E3482D">
        <w:rPr>
          <w:rStyle w:val="412pt0"/>
          <w:rFonts w:eastAsia="Tahoma"/>
        </w:rPr>
        <w:t>Этажность здания</w:t>
      </w:r>
      <w:r w:rsidRPr="00E3482D">
        <w:rPr>
          <w:rStyle w:val="412pt0"/>
          <w:rFonts w:eastAsia="Tahoma"/>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181822" w:rsidRPr="00E3482D" w:rsidRDefault="00181822" w:rsidP="00181822">
      <w:pPr>
        <w:pStyle w:val="20"/>
        <w:shd w:val="clear" w:color="auto" w:fill="auto"/>
        <w:tabs>
          <w:tab w:val="left" w:pos="1434"/>
        </w:tabs>
        <w:spacing w:after="0" w:line="413" w:lineRule="exact"/>
        <w:ind w:firstLine="851"/>
        <w:jc w:val="both"/>
        <w:rPr>
          <w:rStyle w:val="412pt0"/>
          <w:rFonts w:eastAsia="Tahoma"/>
          <w:b w:val="0"/>
        </w:rPr>
      </w:pPr>
    </w:p>
    <w:p w:rsidR="00181822" w:rsidRPr="00E3482D" w:rsidRDefault="00181822" w:rsidP="00181822">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181822" w:rsidRPr="00E3482D" w:rsidRDefault="00181822" w:rsidP="00181822">
      <w:pPr>
        <w:spacing w:line="413" w:lineRule="exact"/>
        <w:ind w:firstLine="851"/>
        <w:jc w:val="both"/>
        <w:rPr>
          <w:rFonts w:ascii="Times New Roman" w:hAnsi="Times New Roman" w:cs="Times New Roman"/>
          <w:b/>
        </w:rPr>
      </w:pPr>
      <w:r w:rsidRPr="00E3482D">
        <w:rPr>
          <w:rFonts w:ascii="Times New Roman" w:hAnsi="Times New Roman" w:cs="Times New Roman"/>
          <w:b/>
        </w:rPr>
        <w:lastRenderedPageBreak/>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181822" w:rsidRPr="00E3482D" w:rsidRDefault="00181822" w:rsidP="00181822">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3.1.1. </w:t>
      </w:r>
      <w:proofErr w:type="gramStart"/>
      <w:r w:rsidRPr="00E3482D">
        <w:rPr>
          <w:rFonts w:ascii="Times New Roman" w:hAnsi="Times New Roman" w:cs="Times New Roman"/>
          <w:color w:val="auto"/>
        </w:rPr>
        <w:t>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3.1.3. </w:t>
      </w:r>
      <w:proofErr w:type="gramStart"/>
      <w:r w:rsidRPr="00E3482D">
        <w:rPr>
          <w:rFonts w:ascii="Times New Roman" w:hAnsi="Times New Roman" w:cs="Times New Roman"/>
          <w:color w:val="auto"/>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Pr="00E3482D">
        <w:rPr>
          <w:rFonts w:ascii="Times New Roman" w:hAnsi="Times New Roman" w:cs="Times New Roman"/>
          <w:color w:val="auto"/>
        </w:rPr>
        <w:t xml:space="preserve"> Надежность конструкций и </w:t>
      </w:r>
      <w:proofErr w:type="gramStart"/>
      <w:r w:rsidRPr="00E3482D">
        <w:rPr>
          <w:rFonts w:ascii="Times New Roman" w:hAnsi="Times New Roman" w:cs="Times New Roman"/>
          <w:color w:val="auto"/>
        </w:rPr>
        <w:t>сооружений</w:t>
      </w:r>
      <w:proofErr w:type="gramEnd"/>
      <w:r w:rsidRPr="00E3482D">
        <w:rPr>
          <w:rFonts w:ascii="Times New Roman" w:hAnsi="Times New Roman" w:cs="Times New Roman"/>
          <w:color w:val="auto"/>
        </w:rPr>
        <w:t xml:space="preserve"> автомобильных дорог должна соответствовать требованиям </w:t>
      </w:r>
      <w:r w:rsidRPr="00E3482D">
        <w:rPr>
          <w:rFonts w:ascii="Times New Roman" w:eastAsiaTheme="minorHAnsi" w:hAnsi="Times New Roman" w:cs="Times New Roman"/>
          <w:color w:val="auto"/>
          <w:lang w:eastAsia="en-US"/>
        </w:rPr>
        <w:t>ГОСТ 27751-2014</w:t>
      </w:r>
      <w:r w:rsidRPr="00E3482D">
        <w:rPr>
          <w:rFonts w:ascii="Times New Roman" w:hAnsi="Times New Roman" w:cs="Times New Roman"/>
          <w:color w:val="auto"/>
        </w:rPr>
        <w:t>.</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 экономичность эксплуатации транспорта (расходование топлива и электроэнергии, снижение уровня отрицательного воздействия транспорта на </w:t>
      </w:r>
      <w:r w:rsidRPr="00E3482D">
        <w:rPr>
          <w:rFonts w:ascii="Times New Roman" w:hAnsi="Times New Roman" w:cs="Times New Roman"/>
          <w:color w:val="auto"/>
        </w:rPr>
        <w:lastRenderedPageBreak/>
        <w:t>окружающую среду);</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архитектурно-планировочной организации и технических решений транспортно-пешеходных путей сообщения;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транспортных устройств, сооружений и оборудования;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природоохранных мероприятий;</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w:t>
      </w:r>
      <w:proofErr w:type="gramStart"/>
      <w:r w:rsidRPr="00E3482D">
        <w:rPr>
          <w:rFonts w:ascii="Times New Roman" w:hAnsi="Times New Roman" w:cs="Times New Roman"/>
          <w:color w:val="auto"/>
        </w:rPr>
        <w:t>ств гр</w:t>
      </w:r>
      <w:proofErr w:type="gramEnd"/>
      <w:r w:rsidRPr="00E3482D">
        <w:rPr>
          <w:rFonts w:ascii="Times New Roman" w:hAnsi="Times New Roman" w:cs="Times New Roman"/>
          <w:color w:val="auto"/>
        </w:rPr>
        <w:t>унтов и материалов, применяемых для устройства земляного полотна, дорожных одежд, искусственных сооружений;</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строительных работ;</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E3482D">
        <w:rPr>
          <w:rFonts w:ascii="Times New Roman" w:hAnsi="Times New Roman" w:cs="Times New Roman"/>
          <w:color w:val="auto"/>
        </w:rPr>
        <w:t>шумозащитных</w:t>
      </w:r>
      <w:proofErr w:type="spellEnd"/>
      <w:r w:rsidRPr="00E3482D">
        <w:rPr>
          <w:rFonts w:ascii="Times New Roman" w:hAnsi="Times New Roman" w:cs="Times New Roman"/>
          <w:color w:val="auto"/>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3.1.5. Подъезд пожарных автомобилей к зданиям и сооружениям различного функционального назначения должен быть обеспечен в соответствии с требованиями СП </w:t>
      </w:r>
      <w:r w:rsidRPr="00E3482D">
        <w:rPr>
          <w:rFonts w:ascii="Times New Roman" w:hAnsi="Times New Roman" w:cs="Times New Roman"/>
          <w:color w:val="auto"/>
        </w:rPr>
        <w:lastRenderedPageBreak/>
        <w:t>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181822" w:rsidRPr="00E3482D" w:rsidRDefault="00181822" w:rsidP="00181822">
      <w:pPr>
        <w:spacing w:line="413" w:lineRule="exact"/>
        <w:ind w:firstLine="851"/>
        <w:jc w:val="both"/>
        <w:rPr>
          <w:rFonts w:ascii="Times New Roman" w:hAnsi="Times New Roman" w:cs="Times New Roman"/>
          <w:color w:val="auto"/>
        </w:rPr>
      </w:pPr>
      <w:proofErr w:type="gramStart"/>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roofErr w:type="gramEnd"/>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410"/>
        <w:gridCol w:w="1261"/>
        <w:gridCol w:w="440"/>
        <w:gridCol w:w="841"/>
        <w:gridCol w:w="860"/>
        <w:gridCol w:w="420"/>
        <w:gridCol w:w="1281"/>
      </w:tblGrid>
      <w:tr w:rsidR="00181822" w:rsidRPr="00E3482D" w:rsidTr="00156230">
        <w:tc>
          <w:tcPr>
            <w:tcW w:w="534" w:type="dxa"/>
            <w:vAlign w:val="center"/>
          </w:tcPr>
          <w:p w:rsidR="00181822" w:rsidRPr="00D33DAE" w:rsidRDefault="00181822" w:rsidP="00156230">
            <w:pPr>
              <w:pStyle w:val="20"/>
              <w:shd w:val="clear" w:color="auto" w:fill="auto"/>
              <w:spacing w:after="60" w:line="200" w:lineRule="exact"/>
              <w:jc w:val="center"/>
              <w:rPr>
                <w:sz w:val="20"/>
                <w:szCs w:val="20"/>
              </w:rPr>
            </w:pPr>
            <w:bookmarkStart w:id="4" w:name="bookmark23"/>
            <w:r w:rsidRPr="00E3482D">
              <w:rPr>
                <w:rStyle w:val="210pt"/>
              </w:rPr>
              <w:t xml:space="preserve">№ </w:t>
            </w:r>
            <w:proofErr w:type="spellStart"/>
            <w:proofErr w:type="gramStart"/>
            <w:r w:rsidRPr="00E3482D">
              <w:rPr>
                <w:rStyle w:val="210pt"/>
              </w:rPr>
              <w:t>п</w:t>
            </w:r>
            <w:proofErr w:type="spellEnd"/>
            <w:proofErr w:type="gramEnd"/>
            <w:r w:rsidRPr="00E3482D">
              <w:rPr>
                <w:rStyle w:val="210pt"/>
              </w:rPr>
              <w:t>/</w:t>
            </w:r>
            <w:proofErr w:type="spellStart"/>
            <w:r w:rsidRPr="00E3482D">
              <w:rPr>
                <w:rStyle w:val="210pt"/>
              </w:rPr>
              <w:t>п</w:t>
            </w:r>
            <w:proofErr w:type="spellEnd"/>
          </w:p>
        </w:tc>
        <w:tc>
          <w:tcPr>
            <w:tcW w:w="1559" w:type="dxa"/>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Наименование объекта</w:t>
            </w:r>
          </w:p>
        </w:tc>
        <w:tc>
          <w:tcPr>
            <w:tcW w:w="2410" w:type="dxa"/>
            <w:vAlign w:val="center"/>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Расчетный показатель, ед. </w:t>
            </w:r>
            <w:proofErr w:type="spellStart"/>
            <w:r w:rsidRPr="00D33DAE">
              <w:rPr>
                <w:rFonts w:ascii="Times New Roman" w:hAnsi="Times New Roman" w:cs="Times New Roman"/>
                <w:sz w:val="20"/>
                <w:szCs w:val="20"/>
              </w:rPr>
              <w:t>изм</w:t>
            </w:r>
            <w:proofErr w:type="spellEnd"/>
            <w:r w:rsidRPr="00D33DAE">
              <w:rPr>
                <w:rFonts w:ascii="Times New Roman" w:hAnsi="Times New Roman" w:cs="Times New Roman"/>
                <w:sz w:val="20"/>
                <w:szCs w:val="20"/>
              </w:rPr>
              <w:t>.</w:t>
            </w:r>
          </w:p>
        </w:tc>
        <w:tc>
          <w:tcPr>
            <w:tcW w:w="5103" w:type="dxa"/>
            <w:gridSpan w:val="6"/>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Значение расчетного показателя</w:t>
            </w:r>
          </w:p>
        </w:tc>
      </w:tr>
      <w:tr w:rsidR="00181822" w:rsidRPr="00E3482D" w:rsidTr="00156230">
        <w:tc>
          <w:tcPr>
            <w:tcW w:w="534" w:type="dxa"/>
            <w:vAlign w:val="center"/>
          </w:tcPr>
          <w:p w:rsidR="00181822" w:rsidRPr="00E3482D" w:rsidRDefault="00181822" w:rsidP="00156230">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181822" w:rsidRPr="00D33DAE" w:rsidRDefault="00181822" w:rsidP="00156230">
            <w:pPr>
              <w:rPr>
                <w:rStyle w:val="210pt"/>
                <w:rFonts w:eastAsia="Tahoma"/>
              </w:rPr>
            </w:pPr>
            <w:r w:rsidRPr="00D33DAE">
              <w:rPr>
                <w:rStyle w:val="210pt"/>
                <w:rFonts w:eastAsia="Tahoma"/>
              </w:rPr>
              <w:t>Автомобильные дороги общего пользования местного значения</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Общественный пассажирский транспорт</w:t>
            </w:r>
          </w:p>
        </w:tc>
        <w:tc>
          <w:tcPr>
            <w:tcW w:w="2410"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Норма</w:t>
            </w:r>
            <w:r w:rsidRPr="00E3482D">
              <w:t xml:space="preserve"> </w:t>
            </w:r>
            <w:r w:rsidRPr="00D33DAE">
              <w:rPr>
                <w:rStyle w:val="210pt"/>
                <w:rFonts w:eastAsia="Tahoma"/>
              </w:rPr>
              <w:t>наполнения подвижного состава общественного пассажирского транспорта на расчетный срок, чел./кв</w:t>
            </w:r>
            <w:proofErr w:type="gramStart"/>
            <w:r w:rsidRPr="00D33DAE">
              <w:rPr>
                <w:rStyle w:val="210pt"/>
                <w:rFonts w:eastAsia="Tahoma"/>
              </w:rPr>
              <w:t>.м</w:t>
            </w:r>
            <w:proofErr w:type="gramEnd"/>
            <w:r w:rsidRPr="00D33DAE">
              <w:rPr>
                <w:rStyle w:val="210pt"/>
                <w:rFonts w:eastAsia="Tahoma"/>
              </w:rPr>
              <w:t xml:space="preserve"> свободной площади пола пассажирского салона</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Расчетная скорость движения, </w:t>
            </w:r>
            <w:proofErr w:type="gramStart"/>
            <w:r w:rsidRPr="00D33DAE">
              <w:rPr>
                <w:rStyle w:val="210pt"/>
                <w:rFonts w:eastAsia="Tahoma"/>
              </w:rPr>
              <w:t>км</w:t>
            </w:r>
            <w:proofErr w:type="gramEnd"/>
            <w:r w:rsidRPr="00D33DAE">
              <w:rPr>
                <w:rStyle w:val="210pt"/>
                <w:rFonts w:eastAsia="Tahoma"/>
              </w:rPr>
              <w:t>/ч</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40</w:t>
            </w:r>
          </w:p>
        </w:tc>
      </w:tr>
      <w:tr w:rsidR="00181822" w:rsidRPr="00E3482D" w:rsidTr="00156230">
        <w:trPr>
          <w:trHeight w:val="161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Максимальное расстояние между остановочными пунктами на линиях общественного пассажирского транспорта, </w:t>
            </w:r>
            <w:proofErr w:type="gramStart"/>
            <w:r w:rsidRPr="00D33DAE">
              <w:rPr>
                <w:rStyle w:val="210pt"/>
                <w:rFonts w:eastAsia="Tahoma"/>
              </w:rPr>
              <w:t>м</w:t>
            </w:r>
            <w:proofErr w:type="gramEnd"/>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В пределах населенных пунктов </w:t>
            </w:r>
            <w:r w:rsidRPr="00D33DAE">
              <w:rPr>
                <w:rFonts w:ascii="Times New Roman" w:hAnsi="Times New Roman" w:cs="Times New Roman"/>
                <w:sz w:val="20"/>
                <w:szCs w:val="20"/>
              </w:rPr>
              <w:t>–</w:t>
            </w:r>
            <w:r w:rsidRPr="00D33DAE">
              <w:rPr>
                <w:rStyle w:val="210pt"/>
                <w:rFonts w:eastAsia="Tahoma"/>
              </w:rPr>
              <w:t>800</w:t>
            </w:r>
          </w:p>
        </w:tc>
      </w:tr>
      <w:tr w:rsidR="00181822" w:rsidRPr="00E3482D" w:rsidTr="00156230">
        <w:trPr>
          <w:trHeight w:val="63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Размещение остановочных площадок автобусов</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За перекрестками </w:t>
            </w:r>
            <w:r w:rsidRPr="00D33DAE">
              <w:rPr>
                <w:rFonts w:ascii="Times New Roman" w:hAnsi="Times New Roman" w:cs="Times New Roman"/>
                <w:sz w:val="20"/>
                <w:szCs w:val="20"/>
              </w:rPr>
              <w:t>–</w:t>
            </w:r>
            <w:r w:rsidRPr="00D33DAE">
              <w:rPr>
                <w:rStyle w:val="210pt"/>
                <w:rFonts w:eastAsia="Tahoma"/>
              </w:rPr>
              <w:t xml:space="preserve"> не менее 25 м до </w:t>
            </w:r>
            <w:proofErr w:type="spellStart"/>
            <w:proofErr w:type="gramStart"/>
            <w:r w:rsidRPr="00D33DAE">
              <w:rPr>
                <w:rStyle w:val="210pt"/>
                <w:rFonts w:eastAsia="Tahoma"/>
              </w:rPr>
              <w:t>стоп-линии</w:t>
            </w:r>
            <w:proofErr w:type="spellEnd"/>
            <w:proofErr w:type="gramEnd"/>
            <w:r w:rsidRPr="00D33DAE">
              <w:rPr>
                <w:rStyle w:val="210pt"/>
                <w:rFonts w:eastAsia="Tahoma"/>
              </w:rPr>
              <w:t xml:space="preserve">; перед перекрестками </w:t>
            </w:r>
            <w:r w:rsidRPr="00D33DAE">
              <w:rPr>
                <w:rFonts w:ascii="Times New Roman" w:hAnsi="Times New Roman" w:cs="Times New Roman"/>
                <w:sz w:val="20"/>
                <w:szCs w:val="20"/>
              </w:rPr>
              <w:t>–</w:t>
            </w:r>
            <w:r w:rsidRPr="00D33DAE">
              <w:rPr>
                <w:rStyle w:val="210pt"/>
                <w:rFonts w:eastAsia="Tahoma"/>
              </w:rPr>
              <w:t xml:space="preserve"> не менее 40 м до </w:t>
            </w:r>
            <w:proofErr w:type="spellStart"/>
            <w:r w:rsidRPr="00D33DAE">
              <w:rPr>
                <w:rStyle w:val="210pt"/>
                <w:rFonts w:eastAsia="Tahoma"/>
              </w:rPr>
              <w:t>стоп-линии</w:t>
            </w:r>
            <w:proofErr w:type="spellEnd"/>
            <w:r w:rsidRPr="00D33DAE">
              <w:rPr>
                <w:rStyle w:val="210pt"/>
                <w:rFonts w:eastAsia="Tahoma"/>
              </w:rPr>
              <w:t xml:space="preserve">; за пешеходными переходами </w:t>
            </w:r>
            <w:r w:rsidRPr="00D33DAE">
              <w:rPr>
                <w:rFonts w:ascii="Times New Roman" w:hAnsi="Times New Roman" w:cs="Times New Roman"/>
                <w:sz w:val="20"/>
                <w:szCs w:val="20"/>
              </w:rPr>
              <w:t>–</w:t>
            </w:r>
            <w:r w:rsidRPr="00D33DAE">
              <w:rPr>
                <w:rStyle w:val="210pt"/>
                <w:rFonts w:eastAsia="Tahoma"/>
              </w:rPr>
              <w:t xml:space="preserve"> не менее 5 м</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Длина остановочной площадки, </w:t>
            </w:r>
            <w:proofErr w:type="gramStart"/>
            <w:r w:rsidRPr="00D33DAE">
              <w:rPr>
                <w:rStyle w:val="210pt"/>
                <w:rFonts w:eastAsia="Tahoma"/>
              </w:rPr>
              <w:t>м</w:t>
            </w:r>
            <w:proofErr w:type="gramEnd"/>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20 м на один автобус, но не более 60 м</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Ширина остановочной </w:t>
            </w:r>
            <w:r w:rsidRPr="00D33DAE">
              <w:rPr>
                <w:rStyle w:val="210pt"/>
                <w:rFonts w:eastAsia="Tahoma"/>
              </w:rPr>
              <w:lastRenderedPageBreak/>
              <w:t xml:space="preserve">площадки в заездном кармане, </w:t>
            </w:r>
            <w:proofErr w:type="gramStart"/>
            <w:r w:rsidRPr="00D33DAE">
              <w:rPr>
                <w:rStyle w:val="210pt"/>
                <w:rFonts w:eastAsia="Tahoma"/>
              </w:rPr>
              <w:t>м</w:t>
            </w:r>
            <w:proofErr w:type="gramEnd"/>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lastRenderedPageBreak/>
              <w:t>Равно ширине основных полос проезжей части</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В жилых районах –800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Улично-дорожная сеть</w:t>
            </w:r>
          </w:p>
        </w:tc>
        <w:tc>
          <w:tcPr>
            <w:tcW w:w="2410"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Категория</w:t>
            </w:r>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Основные улицы</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Местные улицы</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Местные дороги</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Проезды</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Назначение</w:t>
            </w:r>
          </w:p>
        </w:tc>
        <w:tc>
          <w:tcPr>
            <w:tcW w:w="1261" w:type="dxa"/>
          </w:tcPr>
          <w:p w:rsidR="00181822" w:rsidRPr="00D33DAE" w:rsidRDefault="00181822" w:rsidP="00156230">
            <w:pPr>
              <w:rPr>
                <w:rFonts w:ascii="Times New Roman" w:hAnsi="Times New Roman" w:cs="Times New Roman"/>
                <w:sz w:val="20"/>
                <w:szCs w:val="20"/>
              </w:rPr>
            </w:pPr>
            <w:r w:rsidRPr="00D33DAE">
              <w:rPr>
                <w:rStyle w:val="210pt"/>
                <w:rFonts w:eastAsia="Tahoma"/>
              </w:rPr>
              <w:t>Осуществление связей с внешними дорогами, основных транспортных и пешеходных связей на всей территории населенного пункта</w:t>
            </w:r>
          </w:p>
        </w:tc>
        <w:tc>
          <w:tcPr>
            <w:tcW w:w="128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Обеспечение связи жилой застройки с основными улицами</w:t>
            </w:r>
          </w:p>
        </w:tc>
        <w:tc>
          <w:tcPr>
            <w:tcW w:w="1280"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Обеспечение связи жилых и производственных территорий, обслуживание производственных территорий</w:t>
            </w:r>
          </w:p>
        </w:tc>
        <w:tc>
          <w:tcPr>
            <w:tcW w:w="1281" w:type="dxa"/>
          </w:tcPr>
          <w:p w:rsidR="00181822" w:rsidRPr="00D33DAE" w:rsidRDefault="00181822" w:rsidP="00156230">
            <w:pPr>
              <w:rPr>
                <w:rFonts w:ascii="Times New Roman" w:hAnsi="Times New Roman" w:cs="Times New Roman"/>
                <w:sz w:val="20"/>
                <w:szCs w:val="20"/>
              </w:rPr>
            </w:pPr>
            <w:r w:rsidRPr="00D33DAE">
              <w:rPr>
                <w:rStyle w:val="210pt"/>
                <w:rFonts w:eastAsia="Tahoma"/>
              </w:rPr>
              <w:t>Обеспечение непосредственного подъезда к участкам жилой, производственной и общественной застройки</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Расчетная скорость движения, </w:t>
            </w:r>
            <w:proofErr w:type="gramStart"/>
            <w:r w:rsidRPr="00D33DAE">
              <w:rPr>
                <w:rStyle w:val="210pt"/>
                <w:rFonts w:eastAsia="Tahoma"/>
              </w:rPr>
              <w:t>км</w:t>
            </w:r>
            <w:proofErr w:type="gramEnd"/>
            <w:r w:rsidRPr="00D33DAE">
              <w:rPr>
                <w:rStyle w:val="210pt"/>
                <w:rFonts w:eastAsia="Tahoma"/>
              </w:rPr>
              <w:t>/ч</w:t>
            </w:r>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60</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40</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Ширина полосы движения, </w:t>
            </w:r>
            <w:proofErr w:type="gramStart"/>
            <w:r w:rsidRPr="00D33DAE">
              <w:rPr>
                <w:rStyle w:val="210pt"/>
                <w:rFonts w:eastAsia="Tahoma"/>
              </w:rPr>
              <w:t>м</w:t>
            </w:r>
            <w:proofErr w:type="gramEnd"/>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3,5</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2,75</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Число полос движения (суммарно в двух направлениях)</w:t>
            </w:r>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2-4</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Наименьший радиус кривых в плане без виража, </w:t>
            </w:r>
            <w:proofErr w:type="gramStart"/>
            <w:r w:rsidRPr="00D33DAE">
              <w:rPr>
                <w:rFonts w:ascii="Times New Roman" w:hAnsi="Times New Roman" w:cs="Times New Roman"/>
                <w:sz w:val="20"/>
                <w:szCs w:val="20"/>
              </w:rPr>
              <w:t>м</w:t>
            </w:r>
            <w:proofErr w:type="gramEnd"/>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220</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Наибольший продольный уклон, </w:t>
            </w:r>
            <w:r w:rsidRPr="00D33DAE">
              <w:rPr>
                <w:rStyle w:val="210pt"/>
                <w:rFonts w:eastAsia="Tahoma"/>
                <w:vertAlign w:val="subscript"/>
              </w:rPr>
              <w:t>‰</w:t>
            </w:r>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70</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E3482D" w:rsidRDefault="00181822" w:rsidP="00156230">
            <w:pPr>
              <w:pStyle w:val="20"/>
              <w:shd w:val="clear" w:color="auto" w:fill="auto"/>
              <w:spacing w:after="0" w:line="254" w:lineRule="exact"/>
            </w:pPr>
            <w:r w:rsidRPr="00E3482D">
              <w:rPr>
                <w:rStyle w:val="210pt"/>
              </w:rPr>
              <w:t>Ширина</w:t>
            </w:r>
          </w:p>
          <w:p w:rsidR="00181822" w:rsidRPr="00E3482D" w:rsidRDefault="00181822" w:rsidP="00156230">
            <w:pPr>
              <w:pStyle w:val="20"/>
              <w:shd w:val="clear" w:color="auto" w:fill="auto"/>
              <w:spacing w:after="0" w:line="254" w:lineRule="exact"/>
            </w:pPr>
            <w:r w:rsidRPr="00E3482D">
              <w:rPr>
                <w:rStyle w:val="210pt"/>
              </w:rPr>
              <w:t>пешеходной</w:t>
            </w:r>
          </w:p>
          <w:p w:rsidR="00181822" w:rsidRPr="00E3482D" w:rsidRDefault="00181822" w:rsidP="00156230">
            <w:pPr>
              <w:pStyle w:val="20"/>
              <w:shd w:val="clear" w:color="auto" w:fill="auto"/>
              <w:spacing w:after="0" w:line="254" w:lineRule="exact"/>
            </w:pPr>
            <w:r w:rsidRPr="00E3482D">
              <w:rPr>
                <w:rStyle w:val="210pt"/>
              </w:rPr>
              <w:t>части</w:t>
            </w:r>
          </w:p>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тротуара, </w:t>
            </w:r>
            <w:proofErr w:type="gramStart"/>
            <w:r w:rsidRPr="00D33DAE">
              <w:rPr>
                <w:rStyle w:val="210pt"/>
                <w:rFonts w:eastAsia="Tahoma"/>
              </w:rPr>
              <w:t>м</w:t>
            </w:r>
            <w:proofErr w:type="gramEnd"/>
          </w:p>
        </w:tc>
        <w:tc>
          <w:tcPr>
            <w:tcW w:w="126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1,5-2,25</w:t>
            </w:r>
          </w:p>
        </w:tc>
        <w:tc>
          <w:tcPr>
            <w:tcW w:w="128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w:t>
            </w:r>
          </w:p>
        </w:tc>
        <w:tc>
          <w:tcPr>
            <w:tcW w:w="1280"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 (допускается устраивать с одной стороны)</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Не нормируется</w:t>
            </w:r>
          </w:p>
        </w:tc>
      </w:tr>
      <w:tr w:rsidR="00181822" w:rsidRPr="00E3482D" w:rsidTr="00156230">
        <w:trPr>
          <w:trHeight w:val="239"/>
        </w:trPr>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1.3</w:t>
            </w:r>
          </w:p>
        </w:tc>
        <w:tc>
          <w:tcPr>
            <w:tcW w:w="1559" w:type="dxa"/>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Парковые дороги, велосипедные дорожки</w:t>
            </w:r>
          </w:p>
        </w:tc>
        <w:tc>
          <w:tcPr>
            <w:tcW w:w="2410" w:type="dxa"/>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Категория</w:t>
            </w:r>
          </w:p>
        </w:tc>
        <w:tc>
          <w:tcPr>
            <w:tcW w:w="1701" w:type="dxa"/>
            <w:gridSpan w:val="2"/>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Парковые дороги</w:t>
            </w:r>
          </w:p>
          <w:p w:rsidR="00181822" w:rsidRPr="00D33DAE" w:rsidRDefault="00181822" w:rsidP="00156230">
            <w:pPr>
              <w:jc w:val="center"/>
              <w:rPr>
                <w:rFonts w:ascii="Times New Roman" w:hAnsi="Times New Roman" w:cs="Times New Roman"/>
                <w:color w:val="auto"/>
                <w:sz w:val="20"/>
                <w:szCs w:val="20"/>
              </w:rPr>
            </w:pPr>
          </w:p>
        </w:tc>
        <w:tc>
          <w:tcPr>
            <w:tcW w:w="3402" w:type="dxa"/>
            <w:gridSpan w:val="4"/>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Велосипедные дорожки</w:t>
            </w:r>
          </w:p>
        </w:tc>
      </w:tr>
      <w:tr w:rsidR="00181822" w:rsidRPr="00E3482D" w:rsidTr="00156230">
        <w:trPr>
          <w:trHeight w:val="825"/>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vMerge/>
          </w:tcPr>
          <w:p w:rsidR="00181822" w:rsidRPr="00D33DAE" w:rsidRDefault="00181822" w:rsidP="00156230">
            <w:pPr>
              <w:rPr>
                <w:rFonts w:ascii="Times New Roman" w:hAnsi="Times New Roman" w:cs="Times New Roman"/>
                <w:color w:val="auto"/>
                <w:sz w:val="20"/>
                <w:szCs w:val="20"/>
              </w:rPr>
            </w:pPr>
          </w:p>
        </w:tc>
        <w:tc>
          <w:tcPr>
            <w:tcW w:w="1701" w:type="dxa"/>
            <w:gridSpan w:val="2"/>
            <w:vMerge/>
          </w:tcPr>
          <w:p w:rsidR="00181822" w:rsidRPr="00D33DAE" w:rsidRDefault="00181822" w:rsidP="00156230">
            <w:pPr>
              <w:jc w:val="center"/>
              <w:rPr>
                <w:rFonts w:ascii="Times New Roman" w:hAnsi="Times New Roman" w:cs="Times New Roman"/>
                <w:color w:val="auto"/>
                <w:sz w:val="20"/>
                <w:szCs w:val="20"/>
              </w:rPr>
            </w:pP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В составе поперечного профиля УДС</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На рекреационных территориях, в жилых зонах и т. д.</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Назначение</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Обслуживание посетителей и территории парка. Движение экологически чистого транспорта, </w:t>
            </w:r>
            <w:r w:rsidRPr="00D33DAE">
              <w:rPr>
                <w:rFonts w:ascii="Times New Roman" w:hAnsi="Times New Roman" w:cs="Times New Roman"/>
                <w:color w:val="auto"/>
                <w:sz w:val="20"/>
                <w:szCs w:val="20"/>
              </w:rPr>
              <w:lastRenderedPageBreak/>
              <w:t>велосипедов, специального транспорта</w:t>
            </w:r>
          </w:p>
        </w:tc>
        <w:tc>
          <w:tcPr>
            <w:tcW w:w="3402" w:type="dxa"/>
            <w:gridSpan w:val="4"/>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lastRenderedPageBreak/>
              <w:t>Движение велосипедного транспорта</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 xml:space="preserve">Расчетная скорость движения, </w:t>
            </w:r>
            <w:proofErr w:type="gramStart"/>
            <w:r w:rsidRPr="00D33DAE">
              <w:rPr>
                <w:rStyle w:val="210pt"/>
                <w:rFonts w:eastAsia="Tahoma"/>
                <w:color w:val="auto"/>
              </w:rPr>
              <w:t>км</w:t>
            </w:r>
            <w:proofErr w:type="gramEnd"/>
            <w:r w:rsidRPr="00D33DAE">
              <w:rPr>
                <w:rStyle w:val="210pt"/>
                <w:rFonts w:eastAsia="Tahoma"/>
                <w:color w:val="auto"/>
              </w:rPr>
              <w:t>/ч</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40</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vMerge w:val="restart"/>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 xml:space="preserve">Ширина полосы движения, </w:t>
            </w:r>
            <w:proofErr w:type="gramStart"/>
            <w:r w:rsidRPr="00D33DAE">
              <w:rPr>
                <w:rStyle w:val="210pt"/>
                <w:rFonts w:eastAsia="Tahoma"/>
                <w:color w:val="auto"/>
              </w:rPr>
              <w:t>м</w:t>
            </w:r>
            <w:proofErr w:type="gramEnd"/>
          </w:p>
        </w:tc>
        <w:tc>
          <w:tcPr>
            <w:tcW w:w="1701" w:type="dxa"/>
            <w:gridSpan w:val="2"/>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3,0</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1,5* / 1,0**</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1,5* / 1,0**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vMerge/>
          </w:tcPr>
          <w:p w:rsidR="00181822" w:rsidRPr="00D33DAE" w:rsidRDefault="00181822" w:rsidP="00156230">
            <w:pPr>
              <w:rPr>
                <w:rStyle w:val="210pt"/>
                <w:rFonts w:eastAsia="Tahoma"/>
                <w:color w:val="auto"/>
              </w:rPr>
            </w:pPr>
          </w:p>
        </w:tc>
        <w:tc>
          <w:tcPr>
            <w:tcW w:w="1701" w:type="dxa"/>
            <w:gridSpan w:val="2"/>
            <w:vMerge/>
          </w:tcPr>
          <w:p w:rsidR="00181822" w:rsidRPr="00D33DAE" w:rsidRDefault="00181822" w:rsidP="00156230">
            <w:pPr>
              <w:rPr>
                <w:rFonts w:ascii="Times New Roman" w:hAnsi="Times New Roman" w:cs="Times New Roman"/>
                <w:color w:val="auto"/>
                <w:sz w:val="20"/>
                <w:szCs w:val="20"/>
              </w:rPr>
            </w:pPr>
          </w:p>
        </w:tc>
        <w:tc>
          <w:tcPr>
            <w:tcW w:w="3402" w:type="dxa"/>
            <w:gridSpan w:val="4"/>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*При движении в одном направлении.</w:t>
            </w:r>
          </w:p>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 При движении в двух направлениях.</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Число полос движения (суммарно в двух направлениях)</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1-2 / 2</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1-2 / 2</w:t>
            </w:r>
          </w:p>
        </w:tc>
      </w:tr>
      <w:tr w:rsidR="00181822" w:rsidRPr="00E3482D" w:rsidTr="00156230">
        <w:trPr>
          <w:trHeight w:val="346"/>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Наименьший радиус кривых в плане, </w:t>
            </w:r>
            <w:proofErr w:type="gramStart"/>
            <w:r w:rsidRPr="00D33DAE">
              <w:rPr>
                <w:rFonts w:ascii="Times New Roman" w:hAnsi="Times New Roman" w:cs="Times New Roman"/>
                <w:color w:val="auto"/>
                <w:sz w:val="20"/>
                <w:szCs w:val="20"/>
              </w:rPr>
              <w:t>м</w:t>
            </w:r>
            <w:proofErr w:type="gramEnd"/>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75</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25</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Наибольший продольный уклон, </w:t>
            </w:r>
            <w:r w:rsidRPr="00D33DAE">
              <w:rPr>
                <w:rStyle w:val="210pt"/>
                <w:rFonts w:eastAsia="Tahoma"/>
                <w:color w:val="auto"/>
                <w:vertAlign w:val="subscript"/>
              </w:rPr>
              <w:t>‰</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80</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70</w:t>
            </w:r>
          </w:p>
        </w:tc>
        <w:tc>
          <w:tcPr>
            <w:tcW w:w="170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410"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103"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Не нормируется</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ind w:firstLine="459"/>
              <w:jc w:val="both"/>
              <w:rPr>
                <w:rStyle w:val="210pt"/>
                <w:rFonts w:eastAsia="Tahoma"/>
                <w:color w:val="auto"/>
              </w:rPr>
            </w:pPr>
            <w:r w:rsidRPr="00D33DAE">
              <w:rPr>
                <w:rStyle w:val="210pt"/>
                <w:rFonts w:eastAsia="Tahoma"/>
                <w:color w:val="auto"/>
              </w:rPr>
              <w:t>Примечания.</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 xml:space="preserve">2) Ширина улиц и дорог определяется расчетом в зависимости от интенсивности транспортного движения в соответствии с требованиями СП 34.13330.2012, состава  и </w:t>
            </w:r>
            <w:proofErr w:type="gramStart"/>
            <w:r w:rsidRPr="00D33DAE">
              <w:rPr>
                <w:rStyle w:val="210pt"/>
                <w:rFonts w:eastAsia="Tahoma"/>
                <w:color w:val="auto"/>
              </w:rPr>
              <w:t>количества</w:t>
            </w:r>
            <w:proofErr w:type="gramEnd"/>
            <w:r w:rsidRPr="00D33DAE">
              <w:rPr>
                <w:rStyle w:val="210pt"/>
                <w:rFonts w:eastAsia="Tahoma"/>
                <w:color w:val="auto"/>
              </w:rPr>
              <w:t xml:space="preserve">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D33DAE">
              <w:rPr>
                <w:rStyle w:val="210pt"/>
                <w:rFonts w:eastAsia="Tahoma"/>
                <w:color w:val="auto"/>
                <w:vertAlign w:val="subscript"/>
              </w:rPr>
              <w:t>‰</w:t>
            </w:r>
            <w:r w:rsidRPr="00D33DAE">
              <w:rPr>
                <w:rStyle w:val="210pt"/>
                <w:rFonts w:eastAsia="Tahoma"/>
                <w:color w:val="auto"/>
              </w:rPr>
              <w:t xml:space="preserve">, макс. 30 </w:t>
            </w:r>
            <w:r w:rsidRPr="00D33DAE">
              <w:rPr>
                <w:rStyle w:val="210pt"/>
                <w:rFonts w:eastAsia="Tahoma"/>
                <w:color w:val="auto"/>
                <w:vertAlign w:val="subscript"/>
              </w:rPr>
              <w:t>‰</w:t>
            </w:r>
            <w:r w:rsidRPr="00D33DAE">
              <w:rPr>
                <w:rStyle w:val="210pt"/>
                <w:rFonts w:eastAsia="Tahoma"/>
                <w:color w:val="auto"/>
              </w:rPr>
              <w:t xml:space="preserve">; для тротуара – мин. 5 </w:t>
            </w:r>
            <w:r w:rsidRPr="00D33DAE">
              <w:rPr>
                <w:rStyle w:val="210pt"/>
                <w:rFonts w:eastAsia="Tahoma"/>
                <w:color w:val="auto"/>
                <w:vertAlign w:val="subscript"/>
              </w:rPr>
              <w:t>‰</w:t>
            </w:r>
            <w:r w:rsidRPr="00D33DAE">
              <w:rPr>
                <w:rStyle w:val="210pt"/>
                <w:rFonts w:eastAsia="Tahoma"/>
                <w:color w:val="auto"/>
              </w:rPr>
              <w:t xml:space="preserve">, макс. 20 </w:t>
            </w:r>
            <w:r w:rsidRPr="00D33DAE">
              <w:rPr>
                <w:rStyle w:val="210pt"/>
                <w:rFonts w:eastAsia="Tahoma"/>
                <w:color w:val="auto"/>
                <w:vertAlign w:val="subscript"/>
              </w:rPr>
              <w:t>‰</w:t>
            </w:r>
            <w:r w:rsidRPr="00D33DAE">
              <w:rPr>
                <w:rStyle w:val="210pt"/>
                <w:rFonts w:eastAsia="Tahoma"/>
                <w:color w:val="auto"/>
              </w:rPr>
              <w:t xml:space="preserve">; для велодорожек – мин. 5 </w:t>
            </w:r>
            <w:r w:rsidRPr="00D33DAE">
              <w:rPr>
                <w:rStyle w:val="210pt"/>
                <w:rFonts w:eastAsia="Tahoma"/>
                <w:color w:val="auto"/>
                <w:vertAlign w:val="subscript"/>
              </w:rPr>
              <w:t>‰</w:t>
            </w:r>
            <w:r w:rsidRPr="00D33DAE">
              <w:rPr>
                <w:rStyle w:val="210pt"/>
                <w:rFonts w:eastAsia="Tahoma"/>
                <w:color w:val="auto"/>
              </w:rPr>
              <w:t xml:space="preserve">, макс. 30 </w:t>
            </w:r>
            <w:r w:rsidRPr="00D33DAE">
              <w:rPr>
                <w:rStyle w:val="210pt"/>
                <w:rFonts w:eastAsia="Tahoma"/>
                <w:color w:val="auto"/>
                <w:vertAlign w:val="subscript"/>
              </w:rPr>
              <w:t>‰</w:t>
            </w:r>
            <w:r w:rsidRPr="00D33DAE">
              <w:rPr>
                <w:rStyle w:val="210pt"/>
                <w:rFonts w:eastAsia="Tahoma"/>
                <w:color w:val="auto"/>
              </w:rPr>
              <w:t>.</w:t>
            </w:r>
          </w:p>
          <w:p w:rsidR="00181822" w:rsidRPr="00D33DAE" w:rsidRDefault="00181822" w:rsidP="00156230">
            <w:pPr>
              <w:ind w:firstLine="459"/>
              <w:jc w:val="both"/>
              <w:rPr>
                <w:rStyle w:val="210pt"/>
                <w:rFonts w:eastAsia="Tahoma"/>
                <w:color w:val="auto"/>
              </w:rPr>
            </w:pPr>
            <w:proofErr w:type="gramStart"/>
            <w:r w:rsidRPr="00D33DAE">
              <w:rPr>
                <w:rStyle w:val="210pt"/>
                <w:rFonts w:eastAsia="Tahoma"/>
                <w:color w:val="auto"/>
              </w:rPr>
              <w:t xml:space="preserve">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D33DAE">
              <w:rPr>
                <w:rStyle w:val="210pt"/>
                <w:rFonts w:eastAsia="Tahoma"/>
                <w:color w:val="auto"/>
              </w:rPr>
              <w:t>шумозащитных</w:t>
            </w:r>
            <w:proofErr w:type="spellEnd"/>
            <w:r w:rsidRPr="00D33DAE">
              <w:rPr>
                <w:rStyle w:val="210pt"/>
                <w:rFonts w:eastAsia="Tahoma"/>
                <w:color w:val="auto"/>
              </w:rPr>
              <w:t xml:space="preserve">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D33DAE">
              <w:rPr>
                <w:rStyle w:val="210pt"/>
                <w:rFonts w:eastAsia="Tahoma"/>
                <w:color w:val="auto"/>
              </w:rPr>
              <w:t xml:space="preserve">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w:t>
            </w:r>
            <w:proofErr w:type="spellStart"/>
            <w:r w:rsidRPr="00D33DAE">
              <w:rPr>
                <w:rStyle w:val="210pt"/>
                <w:rFonts w:eastAsia="Tahoma"/>
                <w:color w:val="auto"/>
              </w:rPr>
              <w:t>x</w:t>
            </w:r>
            <w:proofErr w:type="spellEnd"/>
            <w:r w:rsidRPr="00D33DAE">
              <w:rPr>
                <w:rStyle w:val="210pt"/>
                <w:rFonts w:eastAsia="Tahoma"/>
                <w:color w:val="auto"/>
              </w:rPr>
              <w:t xml:space="preserve"> 15 м. Максимальная протяженность тупикового проезда не должна превышать 150 м.</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 xml:space="preserve">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D33DAE">
              <w:rPr>
                <w:rStyle w:val="210pt"/>
                <w:rFonts w:eastAsia="Tahoma"/>
                <w:color w:val="auto"/>
              </w:rPr>
              <w:t>м</w:t>
            </w:r>
            <w:proofErr w:type="gramEnd"/>
            <w:r w:rsidRPr="00D33DAE">
              <w:rPr>
                <w:rStyle w:val="210pt"/>
                <w:rFonts w:eastAsia="Tahoma"/>
                <w:color w:val="auto"/>
              </w:rPr>
              <w:t xml:space="preserve">: до проезжей части, опор, деревьев - </w:t>
            </w:r>
            <w:r w:rsidRPr="00D33DAE">
              <w:rPr>
                <w:rStyle w:val="210pt"/>
                <w:rFonts w:eastAsia="Tahoma"/>
                <w:color w:val="auto"/>
              </w:rPr>
              <w:lastRenderedPageBreak/>
              <w:t xml:space="preserve">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D33DAE">
              <w:rPr>
                <w:rStyle w:val="210pt"/>
                <w:rFonts w:eastAsia="Tahoma"/>
                <w:color w:val="auto"/>
              </w:rPr>
              <w:t>двухполосные</w:t>
            </w:r>
            <w:proofErr w:type="spellEnd"/>
            <w:r w:rsidRPr="00D33DAE">
              <w:rPr>
                <w:rStyle w:val="210pt"/>
                <w:rFonts w:eastAsia="Tahoma"/>
                <w:color w:val="auto"/>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w:t>
            </w:r>
            <w:proofErr w:type="spellStart"/>
            <w:r w:rsidRPr="00D33DAE">
              <w:rPr>
                <w:rStyle w:val="210pt"/>
                <w:rFonts w:eastAsia="Tahoma"/>
                <w:color w:val="auto"/>
              </w:rPr>
              <w:t>вящущим</w:t>
            </w:r>
            <w:proofErr w:type="spellEnd"/>
            <w:r w:rsidRPr="00D33DAE">
              <w:rPr>
                <w:rStyle w:val="210pt"/>
                <w:rFonts w:eastAsia="Tahoma"/>
                <w:color w:val="auto"/>
              </w:rPr>
              <w:t>.</w:t>
            </w:r>
          </w:p>
          <w:p w:rsidR="00181822" w:rsidRPr="00D33DAE" w:rsidRDefault="00181822" w:rsidP="00156230">
            <w:pPr>
              <w:ind w:firstLine="459"/>
              <w:jc w:val="both"/>
              <w:rPr>
                <w:rStyle w:val="210pt"/>
                <w:rFonts w:eastAsia="Tahoma"/>
                <w:color w:val="auto"/>
              </w:rPr>
            </w:pPr>
            <w:proofErr w:type="gramStart"/>
            <w:r w:rsidRPr="00D33DAE">
              <w:rPr>
                <w:rStyle w:val="210pt"/>
                <w:rFonts w:eastAsia="Tahoma"/>
                <w:color w:val="auto"/>
              </w:rPr>
              <w:t xml:space="preserve">9) Продольные уклоны тротуаров и пешеходных дорожек следует принимать не более 60 </w:t>
            </w:r>
            <w:r w:rsidRPr="00D33DAE">
              <w:rPr>
                <w:rStyle w:val="210pt"/>
                <w:rFonts w:eastAsia="Tahoma"/>
                <w:color w:val="auto"/>
                <w:vertAlign w:val="subscript"/>
              </w:rPr>
              <w:t>‰</w:t>
            </w:r>
            <w:r w:rsidRPr="00D33DAE">
              <w:rPr>
                <w:rStyle w:val="210pt"/>
                <w:rFonts w:eastAsia="Tahoma"/>
                <w:color w:val="auto"/>
              </w:rPr>
              <w:t xml:space="preserve">, а в горных условиях и в районах с сильно пересеченной местностью - не более 100 </w:t>
            </w:r>
            <w:r w:rsidRPr="00D33DAE">
              <w:rPr>
                <w:rStyle w:val="210pt"/>
                <w:rFonts w:eastAsia="Tahoma"/>
                <w:color w:val="auto"/>
                <w:vertAlign w:val="subscript"/>
              </w:rPr>
              <w:t>‰</w:t>
            </w:r>
            <w:r w:rsidRPr="00D33DAE">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Pr="00D33DAE">
              <w:rPr>
                <w:rStyle w:val="210pt"/>
                <w:rFonts w:eastAsia="Tahoma"/>
                <w:color w:val="auto"/>
              </w:rPr>
              <w:t xml:space="preserve"> </w:t>
            </w:r>
            <w:proofErr w:type="gramStart"/>
            <w:r w:rsidRPr="00D33DAE">
              <w:rPr>
                <w:rStyle w:val="210pt"/>
                <w:rFonts w:eastAsia="Tahoma"/>
                <w:color w:val="auto"/>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D33DAE">
              <w:rPr>
                <w:rStyle w:val="210pt"/>
                <w:rFonts w:eastAsia="Tahoma"/>
                <w:color w:val="auto"/>
                <w:vertAlign w:val="subscript"/>
              </w:rPr>
              <w:t>‰</w:t>
            </w:r>
            <w:r w:rsidRPr="00D33DAE">
              <w:rPr>
                <w:rStyle w:val="210pt"/>
                <w:rFonts w:eastAsia="Tahoma"/>
                <w:color w:val="auto"/>
              </w:rPr>
              <w:t>; при продольных уклонах тротуаров более  и устройстве лестниц их следует оборудовать поручнями.</w:t>
            </w:r>
            <w:proofErr w:type="gramEnd"/>
            <w:r w:rsidRPr="00D33DAE">
              <w:rPr>
                <w:rStyle w:val="210pt"/>
                <w:rFonts w:eastAsia="Tahoma"/>
                <w:color w:val="auto"/>
              </w:rPr>
              <w:t xml:space="preserve"> Поперечный уклон тротуаров следует принимать 10-15 </w:t>
            </w:r>
            <w:r w:rsidRPr="00D33DAE">
              <w:rPr>
                <w:rStyle w:val="210pt"/>
                <w:rFonts w:eastAsia="Tahoma"/>
                <w:color w:val="auto"/>
                <w:vertAlign w:val="subscript"/>
              </w:rPr>
              <w:t>‰</w:t>
            </w:r>
            <w:r w:rsidRPr="00D33DAE">
              <w:rPr>
                <w:rStyle w:val="210pt"/>
                <w:rFonts w:eastAsia="Tahoma"/>
                <w:color w:val="auto"/>
              </w:rPr>
              <w:t xml:space="preserve">, в стесненных условиях и при реконструкции до 25 </w:t>
            </w:r>
            <w:r w:rsidRPr="00D33DAE">
              <w:rPr>
                <w:rStyle w:val="210pt"/>
                <w:rFonts w:eastAsia="Tahoma"/>
                <w:color w:val="auto"/>
                <w:vertAlign w:val="subscript"/>
              </w:rPr>
              <w:t>‰</w:t>
            </w:r>
            <w:r w:rsidRPr="00D33DAE">
              <w:rPr>
                <w:rStyle w:val="210pt"/>
                <w:rFonts w:eastAsia="Tahoma"/>
                <w:color w:val="auto"/>
              </w:rPr>
              <w:t>.</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12) Нормы расчета сооружений и устрой</w:t>
            </w:r>
            <w:proofErr w:type="gramStart"/>
            <w:r w:rsidRPr="00D33DAE">
              <w:rPr>
                <w:rStyle w:val="210pt"/>
                <w:rFonts w:eastAsia="Tahoma"/>
                <w:color w:val="auto"/>
              </w:rPr>
              <w:t>ств дл</w:t>
            </w:r>
            <w:proofErr w:type="gramEnd"/>
            <w:r w:rsidRPr="00D33DAE">
              <w:rPr>
                <w:rStyle w:val="210pt"/>
                <w:rFonts w:eastAsia="Tahoma"/>
                <w:color w:val="auto"/>
              </w:rPr>
              <w:t xml:space="preserve">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w:t>
            </w:r>
            <w:proofErr w:type="spellStart"/>
            <w:r w:rsidRPr="00D33DAE">
              <w:rPr>
                <w:rStyle w:val="210pt"/>
                <w:rFonts w:eastAsia="Tahoma"/>
                <w:color w:val="auto"/>
              </w:rPr>
              <w:t>СанПиН</w:t>
            </w:r>
            <w:proofErr w:type="spellEnd"/>
            <w:r w:rsidRPr="00D33DAE">
              <w:rPr>
                <w:rStyle w:val="210pt"/>
                <w:rFonts w:eastAsia="Tahoma"/>
                <w:color w:val="auto"/>
              </w:rPr>
              <w:t xml:space="preserve"> 2.2.1/2.1.1.1200, нормативных документов по пожарной безопасности и СП 113.13330.2016.</w:t>
            </w:r>
          </w:p>
        </w:tc>
      </w:tr>
      <w:bookmarkEnd w:id="4"/>
    </w:tbl>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b/>
        </w:rPr>
      </w:pP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eastAsia="Times New Roman" w:hAnsi="Times New Roman" w:cs="Times New Roman"/>
          <w:color w:val="auto"/>
          <w:lang w:eastAsia="en-US"/>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w:t>
      </w:r>
      <w:proofErr w:type="spellStart"/>
      <w:r w:rsidRPr="00E3482D">
        <w:rPr>
          <w:rFonts w:ascii="Times New Roman" w:hAnsi="Times New Roman" w:cs="Times New Roman"/>
          <w:color w:val="auto"/>
        </w:rPr>
        <w:t>СанПиН</w:t>
      </w:r>
      <w:proofErr w:type="spellEnd"/>
      <w:r w:rsidRPr="00E3482D">
        <w:rPr>
          <w:rFonts w:ascii="Times New Roman" w:hAnsi="Times New Roman" w:cs="Times New Roman"/>
          <w:color w:val="auto"/>
        </w:rPr>
        <w:t xml:space="preserve"> 2.2.1/2.1.1.1200.</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w:t>
      </w:r>
      <w:proofErr w:type="gramStart"/>
      <w:r w:rsidRPr="00E3482D">
        <w:rPr>
          <w:rFonts w:ascii="Times New Roman" w:hAnsi="Times New Roman" w:cs="Times New Roman"/>
          <w:color w:val="auto"/>
        </w:rPr>
        <w:t>ВЛ</w:t>
      </w:r>
      <w:proofErr w:type="gramEnd"/>
      <w:r w:rsidRPr="00E3482D">
        <w:rPr>
          <w:rFonts w:ascii="Times New Roman" w:hAnsi="Times New Roman" w:cs="Times New Roman"/>
          <w:color w:val="auto"/>
        </w:rPr>
        <w:t xml:space="preserve">) напряжением 110 кВ и выше допускается размещать только за пределами жилых и общественно-деловых зон. </w:t>
      </w:r>
      <w:r w:rsidRPr="00E3482D">
        <w:rPr>
          <w:rFonts w:ascii="Times New Roman" w:hAnsi="Times New Roman" w:cs="Times New Roman"/>
          <w:color w:val="auto"/>
        </w:rPr>
        <w:lastRenderedPageBreak/>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81822" w:rsidRPr="00E3482D" w:rsidRDefault="00181822" w:rsidP="00181822">
      <w:pPr>
        <w:spacing w:line="413" w:lineRule="exact"/>
        <w:ind w:firstLine="851"/>
        <w:jc w:val="both"/>
        <w:rPr>
          <w:rFonts w:ascii="Times New Roman" w:hAnsi="Times New Roman" w:cs="Times New Roman"/>
          <w:color w:val="auto"/>
        </w:rPr>
      </w:pPr>
      <w:proofErr w:type="gramStart"/>
      <w:r w:rsidRPr="00E3482D">
        <w:rPr>
          <w:rFonts w:ascii="Times New Roman" w:hAnsi="Times New Roman" w:cs="Times New Roman"/>
          <w:color w:val="auto"/>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E3482D">
        <w:rPr>
          <w:rFonts w:ascii="Times New Roman" w:hAnsi="Times New Roman" w:cs="Times New Roman"/>
          <w:color w:val="auto"/>
        </w:rPr>
        <w:t>кВА</w:t>
      </w:r>
      <w:proofErr w:type="spellEnd"/>
      <w:r w:rsidRPr="00E3482D">
        <w:rPr>
          <w:rFonts w:ascii="Times New Roman" w:hAnsi="Times New Roman" w:cs="Times New Roman"/>
          <w:color w:val="auto"/>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участках застройки в сложных грунтовых условиях (лессовые, </w:t>
      </w:r>
      <w:proofErr w:type="spellStart"/>
      <w:r w:rsidRPr="00E3482D">
        <w:rPr>
          <w:rFonts w:ascii="Times New Roman" w:hAnsi="Times New Roman" w:cs="Times New Roman"/>
          <w:color w:val="auto"/>
        </w:rPr>
        <w:t>просадочные</w:t>
      </w:r>
      <w:proofErr w:type="spellEnd"/>
      <w:r w:rsidRPr="00E3482D">
        <w:rPr>
          <w:rFonts w:ascii="Times New Roman" w:hAnsi="Times New Roman" w:cs="Times New Roman"/>
          <w:color w:val="auto"/>
        </w:rPr>
        <w:t>) необходимо предусматривать прокладку инженерных сетей, как правило, в тоннелях в соответствии с СП 131.13330.2012, СП 32.13330.2012 и СП 124.13330.2012.</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Прокладка трубопроводов с легковоспламеняющимися и горючими жидкостями, </w:t>
      </w:r>
      <w:r w:rsidRPr="00E3482D">
        <w:rPr>
          <w:rFonts w:ascii="Times New Roman" w:hAnsi="Times New Roman" w:cs="Times New Roman"/>
          <w:color w:val="auto"/>
        </w:rPr>
        <w:lastRenderedPageBreak/>
        <w:t>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w:t>
      </w:r>
      <w:proofErr w:type="gramEnd"/>
      <w:r w:rsidRPr="00E3482D">
        <w:rPr>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81822" w:rsidRPr="00E3482D" w:rsidRDefault="00181822" w:rsidP="00181822">
      <w:pPr>
        <w:pStyle w:val="20"/>
        <w:shd w:val="clear" w:color="auto" w:fill="auto"/>
        <w:tabs>
          <w:tab w:val="left" w:pos="1435"/>
        </w:tabs>
        <w:spacing w:after="0" w:line="413" w:lineRule="exact"/>
        <w:ind w:firstLine="851"/>
        <w:jc w:val="both"/>
        <w:rPr>
          <w:rFonts w:eastAsia="Tahoma"/>
          <w:sz w:val="24"/>
          <w:szCs w:val="24"/>
          <w:lang w:eastAsia="ru-RU" w:bidi="ru-RU"/>
        </w:rPr>
      </w:pPr>
      <w:r w:rsidRPr="00E3482D">
        <w:rPr>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w:t>
      </w:r>
      <w:proofErr w:type="gramEnd"/>
      <w:r w:rsidRPr="00E3482D">
        <w:rPr>
          <w:sz w:val="24"/>
          <w:szCs w:val="24"/>
        </w:rPr>
        <w:t xml:space="preserve">, </w:t>
      </w:r>
      <w:r w:rsidRPr="00E3482D">
        <w:rPr>
          <w:sz w:val="24"/>
          <w:szCs w:val="24"/>
        </w:rPr>
        <w:lastRenderedPageBreak/>
        <w:t xml:space="preserve">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E3482D">
        <w:rPr>
          <w:rFonts w:eastAsia="Tahoma"/>
          <w:sz w:val="24"/>
          <w:szCs w:val="24"/>
          <w:lang w:eastAsia="ru-RU" w:bidi="ru-RU"/>
        </w:rPr>
        <w:t xml:space="preserve">Проектирование дождевой канализации следует осуществлять на основании Водного кодекса РФ, СП 32.13330.2012 и </w:t>
      </w:r>
      <w:proofErr w:type="spellStart"/>
      <w:r w:rsidRPr="00E3482D">
        <w:rPr>
          <w:rFonts w:eastAsia="Tahoma"/>
          <w:sz w:val="24"/>
          <w:szCs w:val="24"/>
          <w:lang w:eastAsia="ru-RU" w:bidi="ru-RU"/>
        </w:rPr>
        <w:t>СанПиН</w:t>
      </w:r>
      <w:proofErr w:type="spellEnd"/>
      <w:r w:rsidRPr="00E3482D">
        <w:rPr>
          <w:rFonts w:eastAsia="Tahoma"/>
          <w:sz w:val="24"/>
          <w:szCs w:val="24"/>
          <w:lang w:eastAsia="ru-RU" w:bidi="ru-RU"/>
        </w:rPr>
        <w:t xml:space="preserve"> 2.1.5.980.</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3.2.5. Санитарная очистка территории поселения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386"/>
        <w:gridCol w:w="1281"/>
        <w:gridCol w:w="18"/>
        <w:gridCol w:w="426"/>
        <w:gridCol w:w="838"/>
        <w:gridCol w:w="12"/>
        <w:gridCol w:w="851"/>
        <w:gridCol w:w="419"/>
        <w:gridCol w:w="6"/>
        <w:gridCol w:w="1276"/>
      </w:tblGrid>
      <w:tr w:rsidR="00181822" w:rsidRPr="00E3482D" w:rsidTr="00156230">
        <w:tc>
          <w:tcPr>
            <w:tcW w:w="534" w:type="dxa"/>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 </w:t>
            </w:r>
            <w:proofErr w:type="spellStart"/>
            <w:proofErr w:type="gramStart"/>
            <w:r w:rsidRPr="00D33DAE">
              <w:rPr>
                <w:rStyle w:val="210pt"/>
                <w:rFonts w:eastAsia="Tahoma"/>
              </w:rPr>
              <w:t>п</w:t>
            </w:r>
            <w:proofErr w:type="spellEnd"/>
            <w:proofErr w:type="gramEnd"/>
            <w:r w:rsidRPr="00D33DAE">
              <w:rPr>
                <w:rStyle w:val="210pt"/>
                <w:rFonts w:eastAsia="Tahoma"/>
              </w:rPr>
              <w:t>/</w:t>
            </w:r>
            <w:proofErr w:type="spellStart"/>
            <w:r w:rsidRPr="00D33DAE">
              <w:rPr>
                <w:rStyle w:val="210pt"/>
                <w:rFonts w:eastAsia="Tahoma"/>
              </w:rPr>
              <w:t>п</w:t>
            </w:r>
            <w:proofErr w:type="spellEnd"/>
          </w:p>
        </w:tc>
        <w:tc>
          <w:tcPr>
            <w:tcW w:w="1559" w:type="dxa"/>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Наименование объекта</w:t>
            </w:r>
          </w:p>
        </w:tc>
        <w:tc>
          <w:tcPr>
            <w:tcW w:w="2386" w:type="dxa"/>
            <w:vAlign w:val="center"/>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Расчетный показатель, ед. </w:t>
            </w:r>
            <w:proofErr w:type="spellStart"/>
            <w:r w:rsidRPr="00D33DAE">
              <w:rPr>
                <w:rFonts w:ascii="Times New Roman" w:hAnsi="Times New Roman" w:cs="Times New Roman"/>
                <w:sz w:val="20"/>
                <w:szCs w:val="20"/>
              </w:rPr>
              <w:t>изм</w:t>
            </w:r>
            <w:proofErr w:type="spellEnd"/>
            <w:r w:rsidRPr="00D33DAE">
              <w:rPr>
                <w:rFonts w:ascii="Times New Roman" w:hAnsi="Times New Roman" w:cs="Times New Roman"/>
                <w:sz w:val="20"/>
                <w:szCs w:val="20"/>
              </w:rPr>
              <w:t>.</w:t>
            </w:r>
          </w:p>
        </w:tc>
        <w:tc>
          <w:tcPr>
            <w:tcW w:w="5127" w:type="dxa"/>
            <w:gridSpan w:val="9"/>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Значение расчетного показателя</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c>
          <w:tcPr>
            <w:tcW w:w="9072" w:type="dxa"/>
            <w:gridSpan w:val="11"/>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Водоснабжение и водоотведение</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Районы жилой застройки</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w:t>
            </w:r>
            <w:proofErr w:type="spellStart"/>
            <w:r w:rsidRPr="00D33DAE">
              <w:rPr>
                <w:rFonts w:ascii="Times New Roman" w:hAnsi="Times New Roman" w:cs="Times New Roman"/>
                <w:sz w:val="20"/>
                <w:szCs w:val="20"/>
              </w:rPr>
              <w:t>сут</w:t>
            </w:r>
            <w:proofErr w:type="spellEnd"/>
            <w:r w:rsidRPr="00D33DAE">
              <w:rPr>
                <w:rFonts w:ascii="Times New Roman" w:hAnsi="Times New Roman" w:cs="Times New Roman"/>
                <w:sz w:val="20"/>
                <w:szCs w:val="20"/>
              </w:rPr>
              <w:t xml:space="preserve">. </w:t>
            </w:r>
            <w:proofErr w:type="gramStart"/>
            <w:r w:rsidRPr="00D33DAE">
              <w:rPr>
                <w:rFonts w:ascii="Times New Roman" w:hAnsi="Times New Roman" w:cs="Times New Roman"/>
                <w:sz w:val="20"/>
                <w:szCs w:val="20"/>
              </w:rPr>
              <w:t>на</w:t>
            </w:r>
            <w:proofErr w:type="gramEnd"/>
            <w:r w:rsidRPr="00D33DAE">
              <w:rPr>
                <w:rFonts w:ascii="Times New Roman" w:hAnsi="Times New Roman" w:cs="Times New Roman"/>
                <w:sz w:val="20"/>
                <w:szCs w:val="20"/>
              </w:rPr>
              <w:t xml:space="preserve"> чел.)</w:t>
            </w: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160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Для районов застройки зданиями с водопользованием из водоразборных колонок*</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7513" w:type="dxa"/>
            <w:gridSpan w:val="10"/>
          </w:tcPr>
          <w:p w:rsidR="00181822" w:rsidRPr="00D33DAE" w:rsidRDefault="00181822" w:rsidP="00156230">
            <w:pPr>
              <w:ind w:firstLine="484"/>
              <w:jc w:val="both"/>
              <w:rPr>
                <w:rFonts w:ascii="Times New Roman" w:hAnsi="Times New Roman" w:cs="Times New Roman"/>
                <w:sz w:val="20"/>
                <w:szCs w:val="20"/>
              </w:rPr>
            </w:pPr>
            <w:r w:rsidRPr="00D33DAE">
              <w:rPr>
                <w:rFonts w:ascii="Times New Roman" w:hAnsi="Times New Roman" w:cs="Times New Roman"/>
                <w:sz w:val="20"/>
                <w:szCs w:val="20"/>
              </w:rPr>
              <w:t>Примечания.</w:t>
            </w:r>
          </w:p>
          <w:p w:rsidR="00181822" w:rsidRPr="00D33DAE" w:rsidRDefault="00181822" w:rsidP="00156230">
            <w:pPr>
              <w:ind w:firstLine="484"/>
              <w:jc w:val="both"/>
              <w:rPr>
                <w:rFonts w:ascii="Times New Roman" w:hAnsi="Times New Roman" w:cs="Times New Roman"/>
                <w:sz w:val="20"/>
                <w:szCs w:val="20"/>
              </w:rPr>
            </w:pPr>
            <w:r w:rsidRPr="00D33DAE">
              <w:rPr>
                <w:rFonts w:ascii="Times New Roman" w:hAnsi="Times New Roman" w:cs="Times New Roman"/>
                <w:sz w:val="20"/>
                <w:szCs w:val="20"/>
              </w:rPr>
              <w:lastRenderedPageBreak/>
              <w:t>1)* Значение показателя удельного водопотребления.</w:t>
            </w:r>
          </w:p>
          <w:p w:rsidR="00181822" w:rsidRPr="00D33DAE" w:rsidRDefault="00181822" w:rsidP="00156230">
            <w:pPr>
              <w:ind w:firstLine="484"/>
              <w:jc w:val="both"/>
              <w:rPr>
                <w:rFonts w:ascii="Times New Roman" w:hAnsi="Times New Roman" w:cs="Times New Roman"/>
                <w:color w:val="auto"/>
                <w:sz w:val="20"/>
                <w:szCs w:val="20"/>
              </w:rPr>
            </w:pPr>
            <w:r w:rsidRPr="00D33DAE">
              <w:rPr>
                <w:rFonts w:ascii="Times New Roman" w:hAnsi="Times New Roman" w:cs="Times New Roman"/>
                <w:sz w:val="20"/>
                <w:szCs w:val="20"/>
              </w:rPr>
              <w:t>2) Расчетные расходы воды на противопожарные нужды принимать в соответствии:</w:t>
            </w:r>
          </w:p>
          <w:p w:rsidR="00181822" w:rsidRPr="00D33DAE" w:rsidRDefault="00181822" w:rsidP="00156230">
            <w:pPr>
              <w:ind w:firstLine="484"/>
              <w:jc w:val="both"/>
              <w:rPr>
                <w:rFonts w:ascii="Times New Roman" w:hAnsi="Times New Roman" w:cs="Times New Roman"/>
                <w:color w:val="auto"/>
                <w:sz w:val="20"/>
                <w:szCs w:val="20"/>
              </w:rPr>
            </w:pPr>
            <w:r w:rsidRPr="00D33DAE">
              <w:rPr>
                <w:rStyle w:val="210pt"/>
                <w:rFonts w:eastAsia="Tahoma"/>
                <w:color w:val="auto"/>
              </w:rPr>
              <w:t xml:space="preserve">– </w:t>
            </w:r>
            <w:r w:rsidRPr="00D33DAE">
              <w:rPr>
                <w:rFonts w:ascii="Times New Roman" w:hAnsi="Times New Roman" w:cs="Times New Roman"/>
                <w:color w:val="auto"/>
                <w:sz w:val="20"/>
                <w:szCs w:val="20"/>
              </w:rPr>
              <w:t xml:space="preserve">с СП 8.13130.2009 для </w:t>
            </w:r>
            <w:r w:rsidRPr="00D33DAE">
              <w:rPr>
                <w:rStyle w:val="210pt"/>
                <w:rFonts w:eastAsia="Tahoma"/>
                <w:color w:val="auto"/>
              </w:rPr>
              <w:t>наружных систем</w:t>
            </w:r>
            <w:r w:rsidRPr="00D33DAE">
              <w:rPr>
                <w:rFonts w:ascii="Times New Roman" w:hAnsi="Times New Roman" w:cs="Times New Roman"/>
                <w:color w:val="auto"/>
                <w:sz w:val="20"/>
                <w:szCs w:val="20"/>
              </w:rPr>
              <w:t>;</w:t>
            </w:r>
          </w:p>
          <w:p w:rsidR="00181822" w:rsidRPr="00D33DAE" w:rsidRDefault="00181822" w:rsidP="00156230">
            <w:pPr>
              <w:ind w:firstLine="484"/>
              <w:jc w:val="both"/>
              <w:rPr>
                <w:rFonts w:ascii="Times New Roman" w:hAnsi="Times New Roman" w:cs="Times New Roman"/>
                <w:color w:val="auto"/>
                <w:sz w:val="20"/>
                <w:szCs w:val="20"/>
              </w:rPr>
            </w:pPr>
            <w:r w:rsidRPr="00D33DAE">
              <w:rPr>
                <w:rStyle w:val="210pt"/>
                <w:rFonts w:eastAsia="Tahoma"/>
                <w:color w:val="auto"/>
              </w:rPr>
              <w:t xml:space="preserve">– с </w:t>
            </w:r>
            <w:r w:rsidRPr="00D33DAE">
              <w:rPr>
                <w:rFonts w:ascii="Times New Roman" w:hAnsi="Times New Roman" w:cs="Times New Roman"/>
                <w:color w:val="auto"/>
                <w:sz w:val="20"/>
                <w:szCs w:val="20"/>
              </w:rPr>
              <w:t>СП 10.13130.2009 для в</w:t>
            </w:r>
            <w:r w:rsidRPr="00D33DAE">
              <w:rPr>
                <w:rStyle w:val="210pt"/>
                <w:rFonts w:eastAsia="Tahoma"/>
                <w:color w:val="auto"/>
              </w:rPr>
              <w:t>нутренних систем</w:t>
            </w:r>
            <w:r w:rsidRPr="00D33DAE">
              <w:rPr>
                <w:rFonts w:ascii="Times New Roman" w:hAnsi="Times New Roman" w:cs="Times New Roman"/>
                <w:color w:val="auto"/>
                <w:sz w:val="20"/>
                <w:szCs w:val="20"/>
              </w:rPr>
              <w:t>;</w:t>
            </w:r>
          </w:p>
          <w:p w:rsidR="00181822" w:rsidRPr="00D33DAE" w:rsidRDefault="00181822" w:rsidP="00156230">
            <w:pPr>
              <w:ind w:firstLine="484"/>
              <w:jc w:val="both"/>
              <w:rPr>
                <w:rFonts w:ascii="Times New Roman" w:hAnsi="Times New Roman" w:cs="Times New Roman"/>
                <w:sz w:val="20"/>
                <w:szCs w:val="20"/>
              </w:rPr>
            </w:pPr>
            <w:r w:rsidRPr="00D33DAE">
              <w:rPr>
                <w:rStyle w:val="210pt"/>
                <w:rFonts w:eastAsia="Tahoma"/>
                <w:color w:val="auto"/>
              </w:rPr>
              <w:t xml:space="preserve">– с </w:t>
            </w:r>
            <w:r w:rsidRPr="00D33DAE">
              <w:rPr>
                <w:rFonts w:ascii="Times New Roman" w:hAnsi="Times New Roman" w:cs="Times New Roman"/>
                <w:color w:val="auto"/>
                <w:sz w:val="20"/>
                <w:szCs w:val="20"/>
              </w:rPr>
              <w:t>СП 5.13130.2009 для а</w:t>
            </w:r>
            <w:r w:rsidRPr="00D33DAE">
              <w:rPr>
                <w:rStyle w:val="210pt"/>
                <w:rFonts w:eastAsia="Tahoma"/>
                <w:color w:val="auto"/>
              </w:rPr>
              <w:t>втоматических</w:t>
            </w:r>
            <w:r w:rsidRPr="00D33DAE">
              <w:rPr>
                <w:rStyle w:val="210pt"/>
                <w:rFonts w:eastAsia="Tahoma"/>
              </w:rPr>
              <w:t xml:space="preserve"> систем.</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lastRenderedPageBreak/>
              <w:t>1.2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Поливка</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Средние за год расчетные суточные расходы воды на 1 кв. м. территории, </w:t>
            </w:r>
            <w:proofErr w:type="gramStart"/>
            <w:r w:rsidRPr="00D33DAE">
              <w:rPr>
                <w:rStyle w:val="210pt"/>
                <w:rFonts w:eastAsia="Tahoma"/>
              </w:rPr>
              <w:t>л</w:t>
            </w:r>
            <w:proofErr w:type="gramEnd"/>
            <w:r w:rsidRPr="00D33DAE">
              <w:rPr>
                <w:rStyle w:val="210pt"/>
                <w:rFonts w:eastAsia="Tahoma"/>
              </w:rPr>
              <w:t>/</w:t>
            </w:r>
            <w:proofErr w:type="spellStart"/>
            <w:r w:rsidRPr="00D33DAE">
              <w:rPr>
                <w:rStyle w:val="210pt"/>
                <w:rFonts w:eastAsia="Tahoma"/>
              </w:rPr>
              <w:t>сут</w:t>
            </w:r>
            <w:proofErr w:type="spellEnd"/>
            <w:r w:rsidRPr="00D33DAE">
              <w:rPr>
                <w:rStyle w:val="210pt"/>
                <w:rFonts w:eastAsia="Tahoma"/>
              </w:rPr>
              <w:t>.</w:t>
            </w: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Травяное покрытие</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Футбольное поле</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Спортивные площадки</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Тротуары, площади</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Газоны</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Цветники, клумбы</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851"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50-90</w:t>
            </w:r>
          </w:p>
        </w:tc>
      </w:tr>
      <w:tr w:rsidR="00181822" w:rsidRPr="00E3482D" w:rsidTr="00156230">
        <w:trPr>
          <w:trHeight w:val="206"/>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1.3</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Станции водоподготовки</w:t>
            </w:r>
          </w:p>
        </w:tc>
        <w:tc>
          <w:tcPr>
            <w:tcW w:w="2386" w:type="dxa"/>
            <w:vMerge w:val="restart"/>
          </w:tcPr>
          <w:p w:rsidR="00181822" w:rsidRPr="00D33DAE" w:rsidRDefault="00181822" w:rsidP="00156230">
            <w:pPr>
              <w:rPr>
                <w:rStyle w:val="210pt"/>
                <w:rFonts w:eastAsia="Tahoma"/>
                <w:color w:val="auto"/>
              </w:rPr>
            </w:pPr>
            <w:r w:rsidRPr="00D33DAE">
              <w:rPr>
                <w:rStyle w:val="210pt"/>
                <w:rFonts w:eastAsia="Tahoma"/>
                <w:color w:val="auto"/>
              </w:rPr>
              <w:t>Размер земельного участка</w:t>
            </w:r>
          </w:p>
        </w:tc>
        <w:tc>
          <w:tcPr>
            <w:tcW w:w="2575" w:type="dxa"/>
            <w:gridSpan w:val="5"/>
          </w:tcPr>
          <w:p w:rsidR="00181822" w:rsidRPr="00D33DAE" w:rsidRDefault="00181822" w:rsidP="00156230">
            <w:pPr>
              <w:jc w:val="center"/>
              <w:rPr>
                <w:rStyle w:val="210pt"/>
                <w:rFonts w:eastAsia="Tahoma"/>
              </w:rPr>
            </w:pPr>
            <w:r w:rsidRPr="00D33DAE">
              <w:rPr>
                <w:rFonts w:ascii="Times New Roman" w:hAnsi="Times New Roman" w:cs="Times New Roman"/>
                <w:sz w:val="20"/>
                <w:szCs w:val="20"/>
              </w:rPr>
              <w:t>Производительность, тыс. куб. м/</w:t>
            </w:r>
            <w:proofErr w:type="spellStart"/>
            <w:r w:rsidRPr="00D33DAE">
              <w:rPr>
                <w:rFonts w:ascii="Times New Roman" w:hAnsi="Times New Roman" w:cs="Times New Roman"/>
                <w:sz w:val="20"/>
                <w:szCs w:val="20"/>
              </w:rPr>
              <w:t>сут</w:t>
            </w:r>
            <w:proofErr w:type="spellEnd"/>
            <w:r w:rsidRPr="00D33DAE">
              <w:rPr>
                <w:rFonts w:ascii="Times New Roman" w:hAnsi="Times New Roman" w:cs="Times New Roman"/>
                <w:sz w:val="20"/>
                <w:szCs w:val="20"/>
              </w:rPr>
              <w:t>.</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Размер, </w:t>
            </w:r>
            <w:proofErr w:type="gramStart"/>
            <w:r w:rsidRPr="00D33DAE">
              <w:rPr>
                <w:rFonts w:ascii="Times New Roman" w:hAnsi="Times New Roman" w:cs="Times New Roman"/>
                <w:sz w:val="20"/>
                <w:szCs w:val="20"/>
              </w:rPr>
              <w:t>га</w:t>
            </w:r>
            <w:proofErr w:type="gramEnd"/>
          </w:p>
        </w:tc>
      </w:tr>
      <w:tr w:rsidR="00181822" w:rsidRPr="00E3482D" w:rsidTr="00156230">
        <w:trPr>
          <w:trHeight w:val="206"/>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Style w:val="210pt"/>
                <w:rFonts w:eastAsia="Tahoma"/>
              </w:rPr>
              <w:t>До 0,1</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0,1 до 0,2</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0,2 до 0,4</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0,4</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0,4 до 0,8</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0,8 до 12</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12 до 32</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32 до 80</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св. </w:t>
            </w:r>
            <w:r w:rsidRPr="00D33DAE">
              <w:rPr>
                <w:rStyle w:val="210pt"/>
                <w:rFonts w:eastAsia="Tahoma"/>
              </w:rPr>
              <w:t>80 до 125</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125 до 250</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250 до 400</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18</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color w:val="auto"/>
              </w:rPr>
            </w:pPr>
          </w:p>
        </w:tc>
        <w:tc>
          <w:tcPr>
            <w:tcW w:w="2575" w:type="dxa"/>
            <w:gridSpan w:val="5"/>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w:t>
            </w:r>
            <w:r w:rsidRPr="00D33DAE">
              <w:rPr>
                <w:rStyle w:val="210pt"/>
                <w:rFonts w:eastAsia="Tahoma"/>
              </w:rPr>
              <w:t xml:space="preserve"> 400 до 800</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24</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1.4</w:t>
            </w:r>
          </w:p>
        </w:tc>
        <w:tc>
          <w:tcPr>
            <w:tcW w:w="1559" w:type="dxa"/>
            <w:vMerge w:val="restart"/>
          </w:tcPr>
          <w:p w:rsidR="00181822" w:rsidRPr="00D33DAE" w:rsidRDefault="00181822" w:rsidP="00156230">
            <w:pPr>
              <w:rPr>
                <w:rFonts w:ascii="Times New Roman" w:hAnsi="Times New Roman" w:cs="Times New Roman"/>
                <w:color w:val="auto"/>
                <w:sz w:val="20"/>
                <w:szCs w:val="20"/>
              </w:rPr>
            </w:pPr>
            <w:r w:rsidRPr="00D33DAE">
              <w:rPr>
                <w:rStyle w:val="210pt"/>
                <w:rFonts w:eastAsia="Tahoma"/>
              </w:rPr>
              <w:t>Канализационные очистные сооружения (КОС)</w:t>
            </w:r>
          </w:p>
        </w:tc>
        <w:tc>
          <w:tcPr>
            <w:tcW w:w="2386" w:type="dxa"/>
            <w:vMerge w:val="restart"/>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Размер земельного участка</w:t>
            </w:r>
          </w:p>
        </w:tc>
        <w:tc>
          <w:tcPr>
            <w:tcW w:w="1299" w:type="dxa"/>
            <w:gridSpan w:val="2"/>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sz w:val="20"/>
                <w:szCs w:val="20"/>
              </w:rPr>
              <w:t>Производительность, тыс. куб. м/</w:t>
            </w:r>
            <w:proofErr w:type="spellStart"/>
            <w:r w:rsidRPr="00D33DAE">
              <w:rPr>
                <w:rFonts w:ascii="Times New Roman" w:hAnsi="Times New Roman" w:cs="Times New Roman"/>
                <w:sz w:val="20"/>
                <w:szCs w:val="20"/>
              </w:rPr>
              <w:t>сут</w:t>
            </w:r>
            <w:proofErr w:type="spellEnd"/>
            <w:r w:rsidRPr="00D33DAE">
              <w:rPr>
                <w:rFonts w:ascii="Times New Roman" w:hAnsi="Times New Roman" w:cs="Times New Roman"/>
                <w:sz w:val="20"/>
                <w:szCs w:val="20"/>
              </w:rPr>
              <w:t>.</w:t>
            </w:r>
          </w:p>
        </w:tc>
        <w:tc>
          <w:tcPr>
            <w:tcW w:w="3828" w:type="dxa"/>
            <w:gridSpan w:val="7"/>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sz w:val="20"/>
                <w:szCs w:val="20"/>
              </w:rPr>
              <w:t xml:space="preserve">Размер, </w:t>
            </w:r>
            <w:proofErr w:type="gramStart"/>
            <w:r w:rsidRPr="00D33DAE">
              <w:rPr>
                <w:rFonts w:ascii="Times New Roman" w:hAnsi="Times New Roman" w:cs="Times New Roman"/>
                <w:sz w:val="20"/>
                <w:szCs w:val="20"/>
              </w:rPr>
              <w:t>га</w:t>
            </w:r>
            <w:proofErr w:type="gramEnd"/>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vMerge/>
          </w:tcPr>
          <w:p w:rsidR="00181822" w:rsidRPr="00D33DAE" w:rsidRDefault="00181822" w:rsidP="00156230">
            <w:pPr>
              <w:jc w:val="center"/>
              <w:rPr>
                <w:rFonts w:ascii="Times New Roman" w:hAnsi="Times New Roman" w:cs="Times New Roman"/>
                <w:sz w:val="20"/>
                <w:szCs w:val="20"/>
              </w:rPr>
            </w:pP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Очистные сооружения</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Иловые площадки</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Биологические пруды глубокой очистки</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до 0,7</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0,5</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0,7 до 17</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17 до 40</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40 до 130</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130 до 175</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175 до 280</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18</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Style w:val="210pt"/>
                <w:rFonts w:eastAsia="Tahoma"/>
              </w:rPr>
            </w:pPr>
          </w:p>
        </w:tc>
        <w:tc>
          <w:tcPr>
            <w:tcW w:w="2386" w:type="dxa"/>
            <w:vMerge/>
          </w:tcPr>
          <w:p w:rsidR="00181822" w:rsidRPr="00D33DAE" w:rsidRDefault="00181822" w:rsidP="00156230">
            <w:pPr>
              <w:rPr>
                <w:rStyle w:val="210pt"/>
                <w:rFonts w:eastAsia="Tahoma"/>
                <w:color w:val="auto"/>
              </w:rPr>
            </w:pPr>
          </w:p>
        </w:tc>
        <w:tc>
          <w:tcPr>
            <w:tcW w:w="1299"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св. 280</w:t>
            </w:r>
          </w:p>
        </w:tc>
        <w:tc>
          <w:tcPr>
            <w:tcW w:w="3828" w:type="dxa"/>
            <w:gridSpan w:val="7"/>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Следует принимать по проектам, разработанным при согласовании с органами </w:t>
            </w:r>
            <w:proofErr w:type="spellStart"/>
            <w:r w:rsidRPr="00D33DAE">
              <w:rPr>
                <w:rFonts w:ascii="Times New Roman" w:hAnsi="Times New Roman" w:cs="Times New Roman"/>
                <w:sz w:val="20"/>
                <w:szCs w:val="20"/>
              </w:rPr>
              <w:t>санэпиднадзора</w:t>
            </w:r>
            <w:proofErr w:type="spellEnd"/>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1.5</w:t>
            </w:r>
          </w:p>
        </w:tc>
        <w:tc>
          <w:tcPr>
            <w:tcW w:w="1559" w:type="dxa"/>
          </w:tcPr>
          <w:p w:rsidR="00181822" w:rsidRPr="00E3482D" w:rsidRDefault="00181822" w:rsidP="00156230">
            <w:pPr>
              <w:spacing w:line="254" w:lineRule="exact"/>
            </w:pPr>
            <w:r w:rsidRPr="00D33DAE">
              <w:rPr>
                <w:rStyle w:val="4Exact"/>
                <w:rFonts w:eastAsia="Tahoma"/>
              </w:rPr>
              <w:t>Очистные сооружения поверхностных сточных вод</w:t>
            </w:r>
          </w:p>
        </w:tc>
        <w:tc>
          <w:tcPr>
            <w:tcW w:w="2386"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Размер земельного участка (ориентировочный)</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В зависимости от производительности и типа сооружения</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1.6</w:t>
            </w:r>
          </w:p>
        </w:tc>
        <w:tc>
          <w:tcPr>
            <w:tcW w:w="1559"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Внутриквартальная канализационная насосная станция (КНС)</w:t>
            </w:r>
          </w:p>
        </w:tc>
        <w:tc>
          <w:tcPr>
            <w:tcW w:w="2386"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Размер земельного участка (ориентировочный)</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10х10 м</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1.7</w:t>
            </w:r>
          </w:p>
        </w:tc>
        <w:tc>
          <w:tcPr>
            <w:tcW w:w="1559"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Эксплуатационные площадки вокруг шахт тоннельных</w:t>
            </w:r>
          </w:p>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lastRenderedPageBreak/>
              <w:t>коллекторов</w:t>
            </w:r>
          </w:p>
        </w:tc>
        <w:tc>
          <w:tcPr>
            <w:tcW w:w="2386"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lastRenderedPageBreak/>
              <w:t>Размер земельного участка (ориентировочный)</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20х20 м</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lastRenderedPageBreak/>
              <w:t>1.8</w:t>
            </w:r>
          </w:p>
        </w:tc>
        <w:tc>
          <w:tcPr>
            <w:tcW w:w="1559"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Очистные сооружения локальных систем канализации (ЛОС)</w:t>
            </w:r>
          </w:p>
        </w:tc>
        <w:tc>
          <w:tcPr>
            <w:tcW w:w="2386"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Размер земельного участка (ориентировочный)</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p>
        </w:tc>
        <w:tc>
          <w:tcPr>
            <w:tcW w:w="3945" w:type="dxa"/>
            <w:gridSpan w:val="2"/>
          </w:tcPr>
          <w:p w:rsidR="00181822" w:rsidRPr="00D33DAE" w:rsidRDefault="00181822" w:rsidP="00156230">
            <w:pPr>
              <w:rPr>
                <w:rStyle w:val="210pt"/>
                <w:rFonts w:eastAsia="Tahoma"/>
                <w:color w:val="auto"/>
              </w:rPr>
            </w:pPr>
            <w:r w:rsidRPr="00D33DAE">
              <w:rPr>
                <w:rStyle w:val="210pt"/>
                <w:rFonts w:eastAsia="Tahoma"/>
              </w:rPr>
              <w:t>Максимально допустимый уровень территориальной доступности (объекты 1.3-1.8)</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p>
        </w:tc>
        <w:tc>
          <w:tcPr>
            <w:tcW w:w="9072" w:type="dxa"/>
            <w:gridSpan w:val="11"/>
          </w:tcPr>
          <w:p w:rsidR="00181822" w:rsidRPr="00D33DAE" w:rsidRDefault="00181822" w:rsidP="00156230">
            <w:pPr>
              <w:ind w:firstLine="470"/>
              <w:jc w:val="both"/>
              <w:rPr>
                <w:rFonts w:ascii="Times New Roman" w:hAnsi="Times New Roman" w:cs="Times New Roman"/>
                <w:sz w:val="20"/>
                <w:szCs w:val="20"/>
              </w:rPr>
            </w:pPr>
            <w:r w:rsidRPr="00D33DAE">
              <w:rPr>
                <w:rFonts w:ascii="Times New Roman" w:hAnsi="Times New Roman" w:cs="Times New Roman"/>
                <w:sz w:val="20"/>
                <w:szCs w:val="20"/>
              </w:rPr>
              <w:t>Примечание (</w:t>
            </w:r>
            <w:r w:rsidRPr="00D33DAE">
              <w:rPr>
                <w:rStyle w:val="210pt"/>
                <w:rFonts w:eastAsia="Tahoma"/>
              </w:rPr>
              <w:t>объекты 1.4-1.8</w:t>
            </w:r>
            <w:r w:rsidRPr="00D33DAE">
              <w:rPr>
                <w:rFonts w:ascii="Times New Roman" w:hAnsi="Times New Roman" w:cs="Times New Roman"/>
                <w:sz w:val="20"/>
                <w:szCs w:val="20"/>
              </w:rPr>
              <w:t>).</w:t>
            </w:r>
          </w:p>
          <w:p w:rsidR="00181822" w:rsidRPr="00D33DAE" w:rsidRDefault="00181822" w:rsidP="00156230">
            <w:pPr>
              <w:ind w:firstLine="470"/>
              <w:jc w:val="both"/>
              <w:rPr>
                <w:rFonts w:ascii="Times New Roman" w:hAnsi="Times New Roman" w:cs="Times New Roman"/>
                <w:sz w:val="20"/>
                <w:szCs w:val="20"/>
              </w:rPr>
            </w:pPr>
            <w:r w:rsidRPr="00D33DAE">
              <w:rPr>
                <w:rFonts w:ascii="Times New Roman" w:hAnsi="Times New Roman" w:cs="Times New Roman"/>
                <w:sz w:val="20"/>
                <w:szCs w:val="20"/>
              </w:rPr>
              <w:t xml:space="preserve">1) Расстояние до жилых и общественных зданий следует принимать в соответствии с табл. 7.1.2 </w:t>
            </w:r>
            <w:proofErr w:type="spellStart"/>
            <w:r w:rsidRPr="00D33DAE">
              <w:rPr>
                <w:rFonts w:ascii="Times New Roman" w:hAnsi="Times New Roman" w:cs="Times New Roman"/>
                <w:sz w:val="20"/>
                <w:szCs w:val="20"/>
              </w:rPr>
              <w:t>СанПиН</w:t>
            </w:r>
            <w:proofErr w:type="spellEnd"/>
            <w:r w:rsidRPr="00D33DAE">
              <w:rPr>
                <w:rFonts w:ascii="Times New Roman" w:hAnsi="Times New Roman" w:cs="Times New Roman"/>
                <w:sz w:val="20"/>
                <w:szCs w:val="20"/>
              </w:rPr>
              <w:t xml:space="preserve"> 2.2.1/2.1.1.1200-03.</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9072" w:type="dxa"/>
            <w:gridSpan w:val="11"/>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Газоснабжение</w:t>
            </w:r>
          </w:p>
        </w:tc>
      </w:tr>
      <w:tr w:rsidR="00181822" w:rsidRPr="00E3482D" w:rsidTr="00156230">
        <w:trPr>
          <w:trHeight w:val="183"/>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2.1</w:t>
            </w:r>
          </w:p>
        </w:tc>
        <w:tc>
          <w:tcPr>
            <w:tcW w:w="3945" w:type="dxa"/>
            <w:gridSpan w:val="2"/>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К</w:t>
            </w:r>
            <w:r w:rsidRPr="00D33DAE">
              <w:rPr>
                <w:rStyle w:val="210pt"/>
                <w:rFonts w:eastAsia="Tahoma"/>
              </w:rPr>
              <w:t>оммунальные услуги / у</w:t>
            </w:r>
            <w:r w:rsidRPr="00D33DAE">
              <w:rPr>
                <w:rFonts w:ascii="Times New Roman" w:hAnsi="Times New Roman" w:cs="Times New Roman"/>
                <w:sz w:val="20"/>
                <w:szCs w:val="20"/>
              </w:rPr>
              <w:t>ровень обеспеченности (по виду потребления)</w:t>
            </w:r>
          </w:p>
        </w:tc>
        <w:tc>
          <w:tcPr>
            <w:tcW w:w="5127" w:type="dxa"/>
            <w:gridSpan w:val="9"/>
          </w:tcPr>
          <w:p w:rsidR="00181822" w:rsidRPr="00D33DAE" w:rsidRDefault="00181822" w:rsidP="00156230">
            <w:pPr>
              <w:jc w:val="center"/>
              <w:rPr>
                <w:rStyle w:val="210pt"/>
                <w:rFonts w:eastAsia="Tahoma"/>
              </w:rPr>
            </w:pPr>
            <w:r w:rsidRPr="00D33DAE">
              <w:rPr>
                <w:rStyle w:val="210pt"/>
                <w:rFonts w:eastAsia="Tahoma"/>
              </w:rPr>
              <w:t>Норматив потребления</w:t>
            </w:r>
          </w:p>
        </w:tc>
      </w:tr>
      <w:tr w:rsidR="00181822" w:rsidRPr="00E3482D" w:rsidTr="00156230">
        <w:trPr>
          <w:trHeight w:val="608"/>
        </w:trPr>
        <w:tc>
          <w:tcPr>
            <w:tcW w:w="534" w:type="dxa"/>
            <w:vMerge/>
          </w:tcPr>
          <w:p w:rsidR="00181822" w:rsidRPr="00D33DAE" w:rsidRDefault="00181822" w:rsidP="00156230">
            <w:pPr>
              <w:jc w:val="center"/>
              <w:rPr>
                <w:rFonts w:ascii="Times New Roman" w:hAnsi="Times New Roman" w:cs="Times New Roman"/>
                <w:sz w:val="20"/>
                <w:szCs w:val="20"/>
              </w:rPr>
            </w:pPr>
          </w:p>
        </w:tc>
        <w:tc>
          <w:tcPr>
            <w:tcW w:w="3945" w:type="dxa"/>
            <w:gridSpan w:val="2"/>
            <w:vMerge/>
          </w:tcPr>
          <w:p w:rsidR="00181822" w:rsidRPr="00D33DAE" w:rsidRDefault="00181822" w:rsidP="00156230">
            <w:pPr>
              <w:rPr>
                <w:rFonts w:ascii="Times New Roman" w:hAnsi="Times New Roman" w:cs="Times New Roman"/>
                <w:sz w:val="20"/>
                <w:szCs w:val="20"/>
              </w:rPr>
            </w:pPr>
          </w:p>
        </w:tc>
        <w:tc>
          <w:tcPr>
            <w:tcW w:w="2575" w:type="dxa"/>
            <w:gridSpan w:val="5"/>
          </w:tcPr>
          <w:p w:rsidR="00181822" w:rsidRPr="00D33DAE" w:rsidRDefault="00181822" w:rsidP="00156230">
            <w:pPr>
              <w:jc w:val="center"/>
              <w:rPr>
                <w:rStyle w:val="210pt"/>
                <w:rFonts w:eastAsia="Tahoma"/>
              </w:rPr>
            </w:pPr>
            <w:r w:rsidRPr="00D33DAE">
              <w:rPr>
                <w:rStyle w:val="210pt"/>
                <w:rFonts w:eastAsia="Tahoma"/>
              </w:rPr>
              <w:t xml:space="preserve">Природный газ, куб. </w:t>
            </w:r>
            <w:proofErr w:type="gramStart"/>
            <w:r w:rsidRPr="00D33DAE">
              <w:rPr>
                <w:rStyle w:val="210pt"/>
                <w:rFonts w:eastAsia="Tahoma"/>
              </w:rPr>
              <w:t>м</w:t>
            </w:r>
            <w:proofErr w:type="gramEnd"/>
            <w:r w:rsidRPr="00D33DAE">
              <w:rPr>
                <w:rStyle w:val="210pt"/>
                <w:rFonts w:eastAsia="Tahoma"/>
              </w:rPr>
              <w:t xml:space="preserve"> в месяц (куб. м в год) на 1 чел.</w:t>
            </w:r>
          </w:p>
        </w:tc>
        <w:tc>
          <w:tcPr>
            <w:tcW w:w="2552" w:type="dxa"/>
            <w:gridSpan w:val="4"/>
          </w:tcPr>
          <w:p w:rsidR="00181822" w:rsidRPr="00D33DAE" w:rsidRDefault="00181822" w:rsidP="00156230">
            <w:pPr>
              <w:jc w:val="center"/>
              <w:rPr>
                <w:rStyle w:val="210pt"/>
                <w:rFonts w:eastAsia="Tahoma"/>
              </w:rPr>
            </w:pPr>
            <w:r w:rsidRPr="00D33DAE">
              <w:rPr>
                <w:rStyle w:val="210pt"/>
                <w:rFonts w:eastAsia="Tahoma"/>
              </w:rPr>
              <w:t xml:space="preserve">Сжиженный газ, </w:t>
            </w:r>
            <w:proofErr w:type="gramStart"/>
            <w:r w:rsidRPr="00D33DAE">
              <w:rPr>
                <w:rStyle w:val="210pt"/>
                <w:rFonts w:eastAsia="Tahoma"/>
              </w:rPr>
              <w:t>кг</w:t>
            </w:r>
            <w:proofErr w:type="gramEnd"/>
            <w:r w:rsidRPr="00D33DAE">
              <w:rPr>
                <w:rStyle w:val="210pt"/>
                <w:rFonts w:eastAsia="Tahoma"/>
              </w:rPr>
              <w:t xml:space="preserve"> в месяц (куб. м в год) на 1 чел.</w:t>
            </w:r>
          </w:p>
        </w:tc>
      </w:tr>
      <w:tr w:rsidR="00181822" w:rsidRPr="00E3482D" w:rsidTr="00156230">
        <w:trPr>
          <w:trHeight w:val="920"/>
        </w:trPr>
        <w:tc>
          <w:tcPr>
            <w:tcW w:w="534" w:type="dxa"/>
            <w:vMerge/>
          </w:tcPr>
          <w:p w:rsidR="00181822" w:rsidRPr="00D33DAE" w:rsidRDefault="00181822" w:rsidP="00156230">
            <w:pPr>
              <w:jc w:val="center"/>
              <w:rPr>
                <w:rFonts w:ascii="Times New Roman" w:hAnsi="Times New Roman" w:cs="Times New Roman"/>
                <w:sz w:val="20"/>
                <w:szCs w:val="20"/>
              </w:rPr>
            </w:pPr>
          </w:p>
        </w:tc>
        <w:tc>
          <w:tcPr>
            <w:tcW w:w="3945"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12 (144)</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6,96 (123)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3945"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24,7 (296)</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16,99 (300)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3945"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15,4 (210)</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10,48 (185)</w:t>
            </w:r>
          </w:p>
        </w:tc>
      </w:tr>
      <w:tr w:rsidR="00181822" w:rsidRPr="00E3482D" w:rsidTr="00156230">
        <w:trPr>
          <w:trHeight w:val="325"/>
        </w:trPr>
        <w:tc>
          <w:tcPr>
            <w:tcW w:w="534" w:type="dxa"/>
            <w:vMerge/>
          </w:tcPr>
          <w:p w:rsidR="00181822" w:rsidRPr="00D33DAE" w:rsidRDefault="00181822" w:rsidP="00156230">
            <w:pPr>
              <w:jc w:val="center"/>
              <w:rPr>
                <w:rFonts w:ascii="Times New Roman" w:hAnsi="Times New Roman" w:cs="Times New Roman"/>
                <w:sz w:val="20"/>
                <w:szCs w:val="20"/>
              </w:rPr>
            </w:pPr>
          </w:p>
        </w:tc>
        <w:tc>
          <w:tcPr>
            <w:tcW w:w="3945" w:type="dxa"/>
            <w:gridSpan w:val="2"/>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Индивидуальное (поквартирное) отопление жилых помещений</w:t>
            </w:r>
          </w:p>
        </w:tc>
        <w:tc>
          <w:tcPr>
            <w:tcW w:w="2575" w:type="dxa"/>
            <w:gridSpan w:val="5"/>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7,9 (95)</w:t>
            </w:r>
          </w:p>
        </w:tc>
        <w:tc>
          <w:tcPr>
            <w:tcW w:w="2552"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rPr>
          <w:trHeight w:val="172"/>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color w:val="auto"/>
              </w:rPr>
              <w:t>ПРГ, ГНС, ГНП, ПСБ</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color w:val="auto"/>
              </w:rPr>
              <w:t>Размер земельного участка</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Пункты редуцирования газа – от 4 кв. м</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725" w:type="dxa"/>
            <w:gridSpan w:val="3"/>
            <w:vMerge w:val="restart"/>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Газонаполнительные станции</w:t>
            </w:r>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Производительность, тыс. т/год</w:t>
            </w:r>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Размер, </w:t>
            </w:r>
            <w:proofErr w:type="gramStart"/>
            <w:r w:rsidRPr="00D33DAE">
              <w:rPr>
                <w:rFonts w:ascii="Times New Roman" w:hAnsi="Times New Roman" w:cs="Times New Roman"/>
                <w:sz w:val="20"/>
                <w:szCs w:val="20"/>
              </w:rPr>
              <w:t>га</w:t>
            </w:r>
            <w:proofErr w:type="gramEnd"/>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725" w:type="dxa"/>
            <w:gridSpan w:val="3"/>
            <w:vMerge/>
          </w:tcPr>
          <w:p w:rsidR="00181822" w:rsidRPr="00D33DAE" w:rsidRDefault="00181822" w:rsidP="00156230">
            <w:pPr>
              <w:jc w:val="center"/>
              <w:rPr>
                <w:rStyle w:val="210pt"/>
                <w:rFonts w:eastAsia="Tahoma"/>
              </w:rPr>
            </w:pP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10</w:t>
            </w: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6</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725" w:type="dxa"/>
            <w:gridSpan w:val="3"/>
            <w:vMerge/>
          </w:tcPr>
          <w:p w:rsidR="00181822" w:rsidRPr="00D33DAE" w:rsidRDefault="00181822" w:rsidP="00156230">
            <w:pPr>
              <w:jc w:val="center"/>
              <w:rPr>
                <w:rStyle w:val="210pt"/>
                <w:rFonts w:eastAsia="Tahoma"/>
              </w:rPr>
            </w:pP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20</w:t>
            </w: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7</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725" w:type="dxa"/>
            <w:gridSpan w:val="3"/>
            <w:vMerge/>
          </w:tcPr>
          <w:p w:rsidR="00181822" w:rsidRPr="00D33DAE" w:rsidRDefault="00181822" w:rsidP="00156230">
            <w:pPr>
              <w:jc w:val="center"/>
              <w:rPr>
                <w:rStyle w:val="210pt"/>
                <w:rFonts w:eastAsia="Tahoma"/>
              </w:rPr>
            </w:pP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40</w:t>
            </w:r>
          </w:p>
        </w:tc>
        <w:tc>
          <w:tcPr>
            <w:tcW w:w="1701" w:type="dxa"/>
            <w:gridSpan w:val="3"/>
          </w:tcPr>
          <w:p w:rsidR="00181822" w:rsidRPr="00D33DAE" w:rsidRDefault="00181822" w:rsidP="00156230">
            <w:pPr>
              <w:jc w:val="center"/>
              <w:rPr>
                <w:rStyle w:val="210pt"/>
                <w:rFonts w:eastAsia="Tahoma"/>
              </w:rPr>
            </w:pPr>
            <w:r w:rsidRPr="00D33DAE">
              <w:rPr>
                <w:rStyle w:val="210pt"/>
                <w:rFonts w:eastAsia="Tahoma"/>
              </w:rPr>
              <w:t>8</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Газонаполнительных пункты и промежуточные склады баллонов – не более 0,6 га</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3</w:t>
            </w:r>
          </w:p>
        </w:tc>
        <w:tc>
          <w:tcPr>
            <w:tcW w:w="9072" w:type="dxa"/>
            <w:gridSpan w:val="11"/>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Электроснабжение</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3.1</w:t>
            </w:r>
          </w:p>
        </w:tc>
        <w:tc>
          <w:tcPr>
            <w:tcW w:w="1559" w:type="dxa"/>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Укрупненные показатели электропотребления</w:t>
            </w:r>
          </w:p>
        </w:tc>
        <w:tc>
          <w:tcPr>
            <w:tcW w:w="2386"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Минимально допустимый уровень обеспеченности, кВт </w:t>
            </w:r>
            <w:proofErr w:type="gramStart"/>
            <w:r w:rsidRPr="00D33DAE">
              <w:rPr>
                <w:rFonts w:ascii="Times New Roman" w:hAnsi="Times New Roman" w:cs="Times New Roman"/>
                <w:color w:val="auto"/>
                <w:sz w:val="20"/>
                <w:szCs w:val="20"/>
              </w:rPr>
              <w:t>ч</w:t>
            </w:r>
            <w:proofErr w:type="gramEnd"/>
            <w:r w:rsidRPr="00D33DAE">
              <w:rPr>
                <w:rFonts w:ascii="Times New Roman" w:hAnsi="Times New Roman" w:cs="Times New Roman"/>
                <w:color w:val="auto"/>
                <w:sz w:val="20"/>
                <w:szCs w:val="20"/>
              </w:rPr>
              <w:t>/год на 1 чел.</w:t>
            </w:r>
          </w:p>
        </w:tc>
        <w:tc>
          <w:tcPr>
            <w:tcW w:w="5127" w:type="dxa"/>
            <w:gridSpan w:val="9"/>
          </w:tcPr>
          <w:p w:rsidR="00181822" w:rsidRPr="00D33DAE" w:rsidRDefault="00181822" w:rsidP="00156230">
            <w:pPr>
              <w:jc w:val="center"/>
              <w:rPr>
                <w:rFonts w:ascii="Times New Roman" w:hAnsi="Times New Roman" w:cs="Times New Roman"/>
                <w:color w:val="auto"/>
                <w:sz w:val="20"/>
                <w:szCs w:val="20"/>
              </w:rPr>
            </w:pPr>
            <w:r w:rsidRPr="00D33DAE">
              <w:rPr>
                <w:rStyle w:val="210pt"/>
                <w:rFonts w:eastAsia="Tahoma"/>
                <w:color w:val="auto"/>
              </w:rPr>
              <w:t xml:space="preserve">Не </w:t>
            </w:r>
            <w:proofErr w:type="gramStart"/>
            <w:r w:rsidRPr="00D33DAE">
              <w:rPr>
                <w:rStyle w:val="210pt"/>
                <w:rFonts w:eastAsia="Tahoma"/>
                <w:color w:val="auto"/>
              </w:rPr>
              <w:t>оборудованные</w:t>
            </w:r>
            <w:proofErr w:type="gramEnd"/>
            <w:r w:rsidRPr="00D33DAE">
              <w:rPr>
                <w:rStyle w:val="210pt"/>
                <w:rFonts w:eastAsia="Tahoma"/>
                <w:color w:val="auto"/>
              </w:rPr>
              <w:t xml:space="preserve"> стационарными электроплитами – 950; оборудованные стационарными электроплитами (100% охвата) – 1350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7513" w:type="dxa"/>
            <w:gridSpan w:val="10"/>
          </w:tcPr>
          <w:p w:rsidR="00181822" w:rsidRPr="00D33DAE" w:rsidRDefault="00181822" w:rsidP="00156230">
            <w:pPr>
              <w:ind w:firstLine="495"/>
              <w:jc w:val="both"/>
              <w:rPr>
                <w:rStyle w:val="210pt"/>
                <w:rFonts w:eastAsia="Tahoma"/>
                <w:color w:val="auto"/>
              </w:rPr>
            </w:pPr>
            <w:r w:rsidRPr="00D33DAE">
              <w:rPr>
                <w:rStyle w:val="210pt"/>
                <w:rFonts w:eastAsia="Tahoma"/>
                <w:color w:val="auto"/>
              </w:rPr>
              <w:t>Примечание.</w:t>
            </w:r>
          </w:p>
          <w:p w:rsidR="00181822" w:rsidRPr="00D33DAE" w:rsidRDefault="00181822" w:rsidP="00156230">
            <w:pPr>
              <w:ind w:firstLine="495"/>
              <w:jc w:val="both"/>
              <w:rPr>
                <w:rStyle w:val="210pt"/>
                <w:rFonts w:eastAsia="Tahoma"/>
                <w:color w:val="auto"/>
              </w:rPr>
            </w:pPr>
            <w:r w:rsidRPr="00D33DAE">
              <w:rPr>
                <w:rStyle w:val="210pt"/>
                <w:rFonts w:eastAsia="Tahoma"/>
                <w:color w:val="auto"/>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К</w:t>
            </w:r>
            <w:r w:rsidRPr="00D33DAE">
              <w:rPr>
                <w:rStyle w:val="210pt"/>
                <w:rFonts w:eastAsia="Tahoma"/>
              </w:rPr>
              <w:t>оммунальные услуги (жилые дома)</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color w:val="auto"/>
                <w:sz w:val="20"/>
                <w:szCs w:val="20"/>
              </w:rPr>
              <w:t>Минимально допустимый уровень обеспеченности (</w:t>
            </w:r>
            <w:r w:rsidRPr="00D33DAE">
              <w:rPr>
                <w:rStyle w:val="210pt"/>
                <w:rFonts w:eastAsia="Tahoma"/>
              </w:rPr>
              <w:t xml:space="preserve">при количестве </w:t>
            </w:r>
            <w:r w:rsidRPr="00D33DAE">
              <w:rPr>
                <w:rStyle w:val="210pt"/>
                <w:rFonts w:eastAsia="Tahoma"/>
              </w:rPr>
              <w:lastRenderedPageBreak/>
              <w:t>проживающих, чел.</w:t>
            </w:r>
            <w:r w:rsidRPr="00D33DAE">
              <w:rPr>
                <w:rFonts w:ascii="Times New Roman" w:hAnsi="Times New Roman" w:cs="Times New Roman"/>
                <w:color w:val="auto"/>
                <w:sz w:val="20"/>
                <w:szCs w:val="20"/>
              </w:rPr>
              <w:t>)</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lastRenderedPageBreak/>
              <w:t xml:space="preserve">Норматив потребления, кВт </w:t>
            </w:r>
            <w:proofErr w:type="gramStart"/>
            <w:r w:rsidRPr="00D33DAE">
              <w:rPr>
                <w:rStyle w:val="210pt"/>
                <w:rFonts w:eastAsia="Tahoma"/>
              </w:rPr>
              <w:t>ч</w:t>
            </w:r>
            <w:proofErr w:type="gramEnd"/>
            <w:r w:rsidRPr="00D33DAE">
              <w:rPr>
                <w:rStyle w:val="210pt"/>
                <w:rFonts w:eastAsia="Tahoma"/>
              </w:rPr>
              <w:t>/чел./мес. (при наличии плиты: электрической / газовой)</w:t>
            </w:r>
          </w:p>
        </w:tc>
      </w:tr>
      <w:tr w:rsidR="00181822" w:rsidRPr="00E3482D" w:rsidTr="00156230">
        <w:trPr>
          <w:trHeight w:val="225"/>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Количество комнат</w:t>
            </w:r>
          </w:p>
        </w:tc>
      </w:tr>
      <w:tr w:rsidR="00181822" w:rsidRPr="00E3482D" w:rsidTr="00156230">
        <w:trPr>
          <w:trHeight w:val="225"/>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 и более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1</w:t>
            </w: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125 / 71</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148 / 92</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162 / 104</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172 / 113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2</w:t>
            </w: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78 / 44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92 / 57</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 / 65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107 / 70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3</w:t>
            </w: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60 / 34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71 / 44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78 / 50</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82 / 54</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4 </w:t>
            </w: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49 / 28</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58 / 36</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63 / 41</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67 / 44</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5 и более</w:t>
            </w:r>
          </w:p>
        </w:tc>
        <w:tc>
          <w:tcPr>
            <w:tcW w:w="129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43 / 24</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 / 31</w:t>
            </w:r>
          </w:p>
        </w:tc>
        <w:tc>
          <w:tcPr>
            <w:tcW w:w="1276"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55 / 35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58 / 38</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3.3</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Электростанции, подстанция 35 кВ, переключательные пункты, ТП, линии</w:t>
            </w:r>
          </w:p>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электропередачи 35 кВ, линии электропередачи 10 кВ</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Размер земельного участка, кв. м</w:t>
            </w: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5000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Мачтовые подстанции мощностью от 25 до 250 </w:t>
            </w:r>
            <w:proofErr w:type="spellStart"/>
            <w:r w:rsidRPr="00D33DAE">
              <w:rPr>
                <w:rFonts w:ascii="Times New Roman" w:hAnsi="Times New Roman" w:cs="Times New Roman"/>
                <w:sz w:val="20"/>
                <w:szCs w:val="20"/>
              </w:rPr>
              <w:t>кВА</w:t>
            </w:r>
            <w:proofErr w:type="spellEnd"/>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Комплектные подстанции с одним трансформатором мощностью от 25 до 630 </w:t>
            </w:r>
            <w:proofErr w:type="spellStart"/>
            <w:r w:rsidRPr="00D33DAE">
              <w:rPr>
                <w:rFonts w:ascii="Times New Roman" w:hAnsi="Times New Roman" w:cs="Times New Roman"/>
                <w:sz w:val="20"/>
                <w:szCs w:val="20"/>
              </w:rPr>
              <w:t>кВА</w:t>
            </w:r>
            <w:proofErr w:type="spellEnd"/>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Комплектные подстанции с двумя трансформаторами мощностью от 160 до 630 </w:t>
            </w:r>
            <w:proofErr w:type="spellStart"/>
            <w:r w:rsidRPr="00D33DAE">
              <w:rPr>
                <w:rFonts w:ascii="Times New Roman" w:hAnsi="Times New Roman" w:cs="Times New Roman"/>
                <w:sz w:val="20"/>
                <w:szCs w:val="20"/>
              </w:rPr>
              <w:t>кВА</w:t>
            </w:r>
            <w:proofErr w:type="spellEnd"/>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80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Подстанции с двумя трансформаторами закрытого типа мощностью от 160 до 630 </w:t>
            </w:r>
            <w:proofErr w:type="spellStart"/>
            <w:r w:rsidRPr="00D33DAE">
              <w:rPr>
                <w:rFonts w:ascii="Times New Roman" w:hAnsi="Times New Roman" w:cs="Times New Roman"/>
                <w:sz w:val="20"/>
                <w:szCs w:val="20"/>
              </w:rPr>
              <w:t>кВА</w:t>
            </w:r>
            <w:proofErr w:type="spellEnd"/>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150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Распределительные пункты наружной установки</w:t>
            </w:r>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250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Распределительные пункты закрытого типа</w:t>
            </w:r>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200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3426" w:type="dxa"/>
            <w:gridSpan w:val="6"/>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Секционирующие пункты</w:t>
            </w:r>
          </w:p>
        </w:tc>
        <w:tc>
          <w:tcPr>
            <w:tcW w:w="1701"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80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w:t>
            </w:r>
          </w:p>
        </w:tc>
        <w:tc>
          <w:tcPr>
            <w:tcW w:w="9072" w:type="dxa"/>
            <w:gridSpan w:val="11"/>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Теплоснабжение</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К</w:t>
            </w:r>
            <w:r w:rsidRPr="00D33DAE">
              <w:rPr>
                <w:rStyle w:val="210pt"/>
                <w:rFonts w:eastAsia="Tahoma"/>
              </w:rPr>
              <w:t>оммунальные услуги (жилые здания одноквартирные отдельно стоящие и блокированные)</w:t>
            </w:r>
          </w:p>
        </w:tc>
        <w:tc>
          <w:tcPr>
            <w:tcW w:w="2386"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Минимально допустимый уровень обеспеченности (по </w:t>
            </w:r>
            <w:r w:rsidRPr="00D33DAE">
              <w:rPr>
                <w:rStyle w:val="210pt"/>
                <w:rFonts w:eastAsia="Tahoma"/>
              </w:rPr>
              <w:t>отапливаемой площади здания, кв. м)</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Удельные расходы тепла, кДж/(кв. м </w:t>
            </w:r>
            <w:proofErr w:type="spellStart"/>
            <w:r w:rsidRPr="00D33DAE">
              <w:rPr>
                <w:rStyle w:val="210pt"/>
                <w:rFonts w:eastAsia="Tahoma"/>
              </w:rPr>
              <w:t>°Ссут</w:t>
            </w:r>
            <w:proofErr w:type="spellEnd"/>
            <w:r w:rsidRPr="00D33DAE">
              <w:rPr>
                <w:rStyle w:val="210pt"/>
                <w:rFonts w:eastAsia="Tahoma"/>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Этажность здания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4, 5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60 и менее</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140</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100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125</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135</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150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110</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120</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130</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250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105</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110</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400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90</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600</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1000 и более</w:t>
            </w:r>
          </w:p>
        </w:tc>
        <w:tc>
          <w:tcPr>
            <w:tcW w:w="1281"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70</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75</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4.2</w:t>
            </w:r>
          </w:p>
        </w:tc>
        <w:tc>
          <w:tcPr>
            <w:tcW w:w="1559" w:type="dxa"/>
            <w:vMerge w:val="restart"/>
          </w:tcPr>
          <w:p w:rsidR="00181822" w:rsidRPr="00D33DAE" w:rsidRDefault="00181822" w:rsidP="00156230">
            <w:pPr>
              <w:rPr>
                <w:rStyle w:val="210pt"/>
                <w:rFonts w:eastAsia="Tahoma"/>
                <w:color w:val="auto"/>
              </w:rPr>
            </w:pPr>
            <w:r w:rsidRPr="00D33DAE">
              <w:rPr>
                <w:rStyle w:val="210pt"/>
                <w:rFonts w:eastAsia="Tahoma"/>
              </w:rPr>
              <w:t xml:space="preserve">Отдельно стоящие котельные, </w:t>
            </w:r>
            <w:proofErr w:type="gramStart"/>
            <w:r w:rsidRPr="00D33DAE">
              <w:rPr>
                <w:rStyle w:val="210pt"/>
                <w:rFonts w:eastAsia="Tahoma"/>
              </w:rPr>
              <w:t>га</w:t>
            </w:r>
            <w:proofErr w:type="gramEnd"/>
          </w:p>
        </w:tc>
        <w:tc>
          <w:tcPr>
            <w:tcW w:w="2386" w:type="dxa"/>
            <w:vMerge w:val="restart"/>
          </w:tcPr>
          <w:p w:rsidR="00181822" w:rsidRPr="00D33DAE" w:rsidRDefault="00181822" w:rsidP="00156230">
            <w:pPr>
              <w:rPr>
                <w:rStyle w:val="210pt"/>
                <w:rFonts w:eastAsia="Tahoma"/>
                <w:color w:val="auto"/>
              </w:rPr>
            </w:pPr>
            <w:r w:rsidRPr="00D33DAE">
              <w:rPr>
                <w:rStyle w:val="210pt"/>
                <w:rFonts w:eastAsia="Tahoma"/>
                <w:color w:val="auto"/>
              </w:rPr>
              <w:t xml:space="preserve">Размер земельного участка, </w:t>
            </w:r>
            <w:proofErr w:type="gramStart"/>
            <w:r w:rsidRPr="00D33DAE">
              <w:rPr>
                <w:rStyle w:val="210pt"/>
                <w:rFonts w:eastAsia="Tahoma"/>
                <w:color w:val="auto"/>
              </w:rPr>
              <w:t>га</w:t>
            </w:r>
            <w:proofErr w:type="gramEnd"/>
          </w:p>
        </w:tc>
        <w:tc>
          <w:tcPr>
            <w:tcW w:w="2563" w:type="dxa"/>
            <w:gridSpan w:val="4"/>
          </w:tcPr>
          <w:p w:rsidR="00181822" w:rsidRPr="00D33DAE" w:rsidRDefault="00181822" w:rsidP="00156230">
            <w:pPr>
              <w:jc w:val="center"/>
              <w:rPr>
                <w:rFonts w:ascii="Times New Roman" w:hAnsi="Times New Roman" w:cs="Times New Roman"/>
                <w:sz w:val="20"/>
                <w:szCs w:val="20"/>
              </w:rPr>
            </w:pPr>
            <w:proofErr w:type="spellStart"/>
            <w:r w:rsidRPr="00D33DAE">
              <w:rPr>
                <w:rStyle w:val="210pt"/>
                <w:rFonts w:eastAsia="Tahoma"/>
              </w:rPr>
              <w:t>Теплопроизводительность</w:t>
            </w:r>
            <w:proofErr w:type="spellEnd"/>
            <w:r w:rsidRPr="00D33DAE">
              <w:rPr>
                <w:rStyle w:val="210pt"/>
                <w:rFonts w:eastAsia="Tahoma"/>
              </w:rPr>
              <w:t xml:space="preserve"> котельной, Гкал/</w:t>
            </w:r>
            <w:proofErr w:type="gramStart"/>
            <w:r w:rsidRPr="00D33DAE">
              <w:rPr>
                <w:rStyle w:val="210pt"/>
                <w:rFonts w:eastAsia="Tahoma"/>
              </w:rPr>
              <w:t>ч</w:t>
            </w:r>
            <w:proofErr w:type="gramEnd"/>
            <w:r w:rsidRPr="00D33DAE">
              <w:rPr>
                <w:rStyle w:val="210pt"/>
                <w:rFonts w:eastAsia="Tahoma"/>
              </w:rPr>
              <w:t xml:space="preserve"> (МВт)</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На твердом топливе</w:t>
            </w:r>
          </w:p>
        </w:tc>
        <w:tc>
          <w:tcPr>
            <w:tcW w:w="1276" w:type="dxa"/>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На газо-мазутном топливе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color w:val="auto"/>
              </w:rPr>
            </w:pPr>
          </w:p>
        </w:tc>
        <w:tc>
          <w:tcPr>
            <w:tcW w:w="2386" w:type="dxa"/>
            <w:vMerge/>
          </w:tcPr>
          <w:p w:rsidR="00181822" w:rsidRPr="00D33DAE" w:rsidRDefault="00181822" w:rsidP="00156230">
            <w:pPr>
              <w:rPr>
                <w:rStyle w:val="210pt"/>
                <w:rFonts w:eastAsia="Tahoma"/>
                <w:color w:val="auto"/>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до 5</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0,7</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0,7</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color w:val="auto"/>
              </w:rPr>
            </w:pPr>
          </w:p>
        </w:tc>
        <w:tc>
          <w:tcPr>
            <w:tcW w:w="2386" w:type="dxa"/>
            <w:vMerge/>
          </w:tcPr>
          <w:p w:rsidR="00181822" w:rsidRPr="00D33DAE" w:rsidRDefault="00181822" w:rsidP="00156230">
            <w:pPr>
              <w:rPr>
                <w:rStyle w:val="210pt"/>
                <w:rFonts w:eastAsia="Tahoma"/>
                <w:color w:val="auto"/>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св. 5 до 10 (св. 6 до 12)</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color w:val="auto"/>
              </w:rPr>
            </w:pPr>
          </w:p>
        </w:tc>
        <w:tc>
          <w:tcPr>
            <w:tcW w:w="2386" w:type="dxa"/>
            <w:vMerge/>
          </w:tcPr>
          <w:p w:rsidR="00181822" w:rsidRPr="00D33DAE" w:rsidRDefault="00181822" w:rsidP="00156230">
            <w:pPr>
              <w:rPr>
                <w:rStyle w:val="210pt"/>
                <w:rFonts w:eastAsia="Tahoma"/>
                <w:color w:val="auto"/>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св. 10 до 50 (св. 12 до 58)</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color w:val="auto"/>
              </w:rPr>
            </w:pPr>
          </w:p>
        </w:tc>
        <w:tc>
          <w:tcPr>
            <w:tcW w:w="2386" w:type="dxa"/>
            <w:vMerge/>
          </w:tcPr>
          <w:p w:rsidR="00181822" w:rsidRPr="00D33DAE" w:rsidRDefault="00181822" w:rsidP="00156230">
            <w:pPr>
              <w:rPr>
                <w:rStyle w:val="210pt"/>
                <w:rFonts w:eastAsia="Tahoma"/>
                <w:color w:val="auto"/>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св. 50 до 100 (св. 58 до 116)</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color w:val="auto"/>
              </w:rPr>
            </w:pPr>
          </w:p>
        </w:tc>
        <w:tc>
          <w:tcPr>
            <w:tcW w:w="2386" w:type="dxa"/>
            <w:vMerge/>
          </w:tcPr>
          <w:p w:rsidR="00181822" w:rsidRPr="00D33DAE" w:rsidRDefault="00181822" w:rsidP="00156230">
            <w:pPr>
              <w:rPr>
                <w:rStyle w:val="210pt"/>
                <w:rFonts w:eastAsia="Tahoma"/>
                <w:color w:val="auto"/>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св. 100 до 200 (св. 16 до 233)</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3,7</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Fonts w:ascii="Times New Roman" w:hAnsi="Times New Roman" w:cs="Times New Roman"/>
                <w:sz w:val="20"/>
                <w:szCs w:val="20"/>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Style w:val="210pt"/>
                <w:rFonts w:eastAsia="Tahoma"/>
              </w:rPr>
              <w:t>св. 200 до 400 (св. 233 до 466)</w:t>
            </w:r>
          </w:p>
        </w:tc>
        <w:tc>
          <w:tcPr>
            <w:tcW w:w="1288"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4,3</w:t>
            </w:r>
          </w:p>
        </w:tc>
        <w:tc>
          <w:tcPr>
            <w:tcW w:w="1276"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w:t>
            </w:r>
          </w:p>
        </w:tc>
        <w:tc>
          <w:tcPr>
            <w:tcW w:w="9072" w:type="dxa"/>
            <w:gridSpan w:val="11"/>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181822" w:rsidRPr="00E3482D" w:rsidTr="00156230">
        <w:trPr>
          <w:trHeight w:val="231"/>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Полигоны </w:t>
            </w:r>
            <w:r w:rsidRPr="00D33DAE">
              <w:rPr>
                <w:rFonts w:ascii="Times New Roman" w:hAnsi="Times New Roman" w:cs="Times New Roman"/>
                <w:sz w:val="20"/>
                <w:szCs w:val="20"/>
              </w:rPr>
              <w:lastRenderedPageBreak/>
              <w:t>бытовых и промышленных отходов, объекты по транспортировке, обезвреживанию и переработке бытовых отходов</w:t>
            </w:r>
          </w:p>
        </w:tc>
        <w:tc>
          <w:tcPr>
            <w:tcW w:w="2386" w:type="dxa"/>
            <w:vMerge w:val="restart"/>
          </w:tcPr>
          <w:p w:rsidR="00181822" w:rsidRPr="00D33DAE" w:rsidRDefault="00181822" w:rsidP="00156230">
            <w:pPr>
              <w:rPr>
                <w:rStyle w:val="210pt"/>
                <w:rFonts w:eastAsia="Tahoma"/>
              </w:rPr>
            </w:pPr>
            <w:r w:rsidRPr="00D33DAE">
              <w:rPr>
                <w:rStyle w:val="210pt"/>
                <w:rFonts w:eastAsia="Tahoma"/>
              </w:rPr>
              <w:lastRenderedPageBreak/>
              <w:t xml:space="preserve">Размер земельного </w:t>
            </w:r>
            <w:r w:rsidRPr="00D33DAE">
              <w:rPr>
                <w:rStyle w:val="210pt"/>
                <w:rFonts w:eastAsia="Tahoma"/>
              </w:rPr>
              <w:lastRenderedPageBreak/>
              <w:t xml:space="preserve">участка, </w:t>
            </w:r>
            <w:proofErr w:type="gramStart"/>
            <w:r w:rsidRPr="00D33DAE">
              <w:rPr>
                <w:rStyle w:val="210pt"/>
                <w:rFonts w:eastAsia="Tahoma"/>
              </w:rPr>
              <w:t>га</w:t>
            </w:r>
            <w:proofErr w:type="gramEnd"/>
            <w:r w:rsidRPr="00D33DAE">
              <w:rPr>
                <w:rStyle w:val="210pt"/>
                <w:rFonts w:eastAsia="Tahoma"/>
              </w:rPr>
              <w:t>/1 тыс. тонн отходов в год</w:t>
            </w:r>
          </w:p>
        </w:tc>
        <w:tc>
          <w:tcPr>
            <w:tcW w:w="2563"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lastRenderedPageBreak/>
              <w:t>Объект</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Размер </w:t>
            </w:r>
            <w:proofErr w:type="spellStart"/>
            <w:r w:rsidRPr="00D33DAE">
              <w:rPr>
                <w:rFonts w:ascii="Times New Roman" w:hAnsi="Times New Roman" w:cs="Times New Roman"/>
                <w:sz w:val="20"/>
                <w:szCs w:val="20"/>
              </w:rPr>
              <w:t>з</w:t>
            </w:r>
            <w:proofErr w:type="spellEnd"/>
            <w:r w:rsidRPr="00D33DAE">
              <w:rPr>
                <w:rFonts w:ascii="Times New Roman" w:hAnsi="Times New Roman" w:cs="Times New Roman"/>
                <w:sz w:val="20"/>
                <w:szCs w:val="20"/>
              </w:rPr>
              <w:t>/у</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СЗЗ, м</w:t>
            </w:r>
          </w:p>
        </w:tc>
      </w:tr>
      <w:tr w:rsidR="00181822" w:rsidRPr="00E3482D" w:rsidTr="00156230">
        <w:trPr>
          <w:trHeight w:val="231"/>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Склады компоста</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0,04</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Полигоны</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0,02-0,05</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Поля компостирования</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0,5-1</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Мусороперегрузочные станции</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0,04</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Сливные станции</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0,02</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Поля складирования и захоронения обезвреженных осадков (по сухому веществу)</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0,3</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1000</w:t>
            </w:r>
          </w:p>
        </w:tc>
      </w:tr>
      <w:tr w:rsidR="00181822" w:rsidRPr="00E3482D" w:rsidTr="00156230">
        <w:trPr>
          <w:trHeight w:val="229"/>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0,05</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500 / 1000*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2563" w:type="dxa"/>
            <w:gridSpan w:val="4"/>
            <w:vMerge/>
          </w:tcPr>
          <w:p w:rsidR="00181822" w:rsidRPr="00D33DAE" w:rsidRDefault="00181822" w:rsidP="00156230">
            <w:pPr>
              <w:jc w:val="center"/>
              <w:rPr>
                <w:rFonts w:ascii="Times New Roman" w:hAnsi="Times New Roman" w:cs="Times New Roman"/>
                <w:sz w:val="20"/>
                <w:szCs w:val="20"/>
              </w:rPr>
            </w:pPr>
          </w:p>
        </w:tc>
        <w:tc>
          <w:tcPr>
            <w:tcW w:w="2564" w:type="dxa"/>
            <w:gridSpan w:val="5"/>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Мощность, тыс. т в год: до 40 / св. 40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11"/>
          </w:tcPr>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Примечания (объекты 5.1).</w:t>
            </w:r>
          </w:p>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1)</w:t>
            </w:r>
            <w:r w:rsidRPr="00D33DAE">
              <w:rPr>
                <w:rFonts w:ascii="Times New Roman" w:hAnsi="Times New Roman" w:cs="Times New Roman"/>
                <w:sz w:val="20"/>
                <w:szCs w:val="20"/>
              </w:rPr>
              <w:tab/>
              <w:t>Наименьшие размеры площадей полигонов относятся к сооружениям, размещаемым на песчаных грунтах.</w:t>
            </w:r>
          </w:p>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2)</w:t>
            </w:r>
            <w:r w:rsidRPr="00D33DAE">
              <w:rPr>
                <w:rFonts w:ascii="Times New Roman" w:hAnsi="Times New Roman" w:cs="Times New Roman"/>
                <w:sz w:val="20"/>
                <w:szCs w:val="20"/>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D33DAE">
              <w:rPr>
                <w:rFonts w:ascii="Times New Roman" w:hAnsi="Times New Roman" w:cs="Times New Roman"/>
                <w:sz w:val="20"/>
                <w:szCs w:val="20"/>
              </w:rPr>
              <w:t>о-</w:t>
            </w:r>
            <w:proofErr w:type="gramEnd"/>
            <w:r w:rsidRPr="00D33DAE">
              <w:rPr>
                <w:rFonts w:ascii="Times New Roman" w:hAnsi="Times New Roman" w:cs="Times New Roman"/>
                <w:sz w:val="20"/>
                <w:szCs w:val="20"/>
              </w:rPr>
              <w:t xml:space="preserve"> профилактических и оздоровительных организаций.</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Скотомогильники (биотермические ямы)</w:t>
            </w:r>
          </w:p>
        </w:tc>
        <w:tc>
          <w:tcPr>
            <w:tcW w:w="2386" w:type="dxa"/>
          </w:tcPr>
          <w:p w:rsidR="00181822" w:rsidRPr="00D33DAE" w:rsidRDefault="00181822" w:rsidP="00156230">
            <w:pPr>
              <w:rPr>
                <w:rStyle w:val="210pt"/>
                <w:rFonts w:eastAsia="Tahoma"/>
              </w:rPr>
            </w:pPr>
            <w:r w:rsidRPr="00D33DAE">
              <w:rPr>
                <w:rStyle w:val="210pt"/>
                <w:rFonts w:eastAsia="Tahoma"/>
              </w:rPr>
              <w:t>Размер земельного участка, кв. м</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менее 600</w:t>
            </w:r>
          </w:p>
        </w:tc>
      </w:tr>
      <w:tr w:rsidR="00181822" w:rsidRPr="00E3482D" w:rsidTr="00156230">
        <w:trPr>
          <w:trHeight w:val="458"/>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val="restart"/>
          </w:tcPr>
          <w:p w:rsidR="00181822" w:rsidRPr="00D33DAE" w:rsidRDefault="00181822" w:rsidP="00156230">
            <w:pPr>
              <w:rPr>
                <w:rStyle w:val="210pt"/>
                <w:rFonts w:eastAsia="Tahoma"/>
              </w:rPr>
            </w:pPr>
            <w:r w:rsidRPr="00D33DAE">
              <w:rPr>
                <w:rStyle w:val="210pt"/>
                <w:rFonts w:eastAsia="Tahoma"/>
              </w:rPr>
              <w:t xml:space="preserve">Минимальные расстояния от скотомогильников / биотермических ям, </w:t>
            </w:r>
            <w:proofErr w:type="gramStart"/>
            <w:r w:rsidRPr="00D33DAE">
              <w:rPr>
                <w:rStyle w:val="210pt"/>
                <w:rFonts w:eastAsia="Tahoma"/>
              </w:rPr>
              <w:t>м</w:t>
            </w:r>
            <w:proofErr w:type="gramEnd"/>
          </w:p>
        </w:tc>
        <w:tc>
          <w:tcPr>
            <w:tcW w:w="3845" w:type="dxa"/>
            <w:gridSpan w:val="7"/>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До жилых, общественных зданий, животноводческих ферм (комплексов)</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1000 / 500</w:t>
            </w:r>
          </w:p>
        </w:tc>
      </w:tr>
      <w:tr w:rsidR="00181822" w:rsidRPr="00E3482D" w:rsidTr="00156230">
        <w:trPr>
          <w:trHeight w:val="457"/>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3845" w:type="dxa"/>
            <w:gridSpan w:val="7"/>
          </w:tcPr>
          <w:p w:rsidR="00181822" w:rsidRPr="00D33DAE" w:rsidRDefault="00181822" w:rsidP="00156230">
            <w:pPr>
              <w:rPr>
                <w:rFonts w:ascii="Times New Roman" w:hAnsi="Times New Roman" w:cs="Times New Roman"/>
                <w:sz w:val="20"/>
                <w:szCs w:val="20"/>
              </w:rPr>
            </w:pPr>
            <w:r w:rsidRPr="00D33DAE">
              <w:rPr>
                <w:rStyle w:val="210pt"/>
                <w:rFonts w:eastAsia="Tahoma"/>
              </w:rPr>
              <w:t>До автомобильных, железных дорог в зависимости от их категории</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50-300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386" w:type="dxa"/>
            <w:vMerge/>
          </w:tcPr>
          <w:p w:rsidR="00181822" w:rsidRPr="00D33DAE" w:rsidRDefault="00181822" w:rsidP="00156230">
            <w:pPr>
              <w:rPr>
                <w:rStyle w:val="210pt"/>
                <w:rFonts w:eastAsia="Tahoma"/>
              </w:rPr>
            </w:pPr>
          </w:p>
        </w:tc>
        <w:tc>
          <w:tcPr>
            <w:tcW w:w="3845" w:type="dxa"/>
            <w:gridSpan w:val="7"/>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До скотопрогонов и пастбищ</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200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5.3</w:t>
            </w:r>
          </w:p>
        </w:tc>
        <w:tc>
          <w:tcPr>
            <w:tcW w:w="1559"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Площадки</w:t>
            </w:r>
          </w:p>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снеготаяния</w:t>
            </w:r>
          </w:p>
        </w:tc>
        <w:tc>
          <w:tcPr>
            <w:tcW w:w="2386" w:type="dxa"/>
          </w:tcPr>
          <w:p w:rsidR="00181822" w:rsidRPr="00D33DAE" w:rsidRDefault="00181822" w:rsidP="00156230">
            <w:pPr>
              <w:rPr>
                <w:rStyle w:val="210pt"/>
                <w:rFonts w:eastAsia="Tahoma"/>
              </w:rPr>
            </w:pPr>
            <w:r w:rsidRPr="00D33DAE">
              <w:rPr>
                <w:rStyle w:val="210pt"/>
                <w:rFonts w:eastAsia="Tahoma"/>
              </w:rPr>
              <w:t xml:space="preserve">Минимальные расстояния, </w:t>
            </w:r>
            <w:proofErr w:type="gramStart"/>
            <w:r w:rsidRPr="00D33DAE">
              <w:rPr>
                <w:rStyle w:val="210pt"/>
                <w:rFonts w:eastAsia="Tahoma"/>
              </w:rPr>
              <w:t>м</w:t>
            </w:r>
            <w:proofErr w:type="gramEnd"/>
          </w:p>
        </w:tc>
        <w:tc>
          <w:tcPr>
            <w:tcW w:w="3845" w:type="dxa"/>
            <w:gridSpan w:val="7"/>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До жилых, общественных зданий</w:t>
            </w:r>
          </w:p>
        </w:tc>
        <w:tc>
          <w:tcPr>
            <w:tcW w:w="1282"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3945" w:type="dxa"/>
            <w:gridSpan w:val="2"/>
          </w:tcPr>
          <w:p w:rsidR="00181822" w:rsidRPr="00D33DAE" w:rsidRDefault="00181822" w:rsidP="00156230">
            <w:pPr>
              <w:rPr>
                <w:rStyle w:val="210pt"/>
                <w:rFonts w:eastAsia="Tahoma"/>
              </w:rPr>
            </w:pPr>
            <w:r w:rsidRPr="00D33DAE">
              <w:rPr>
                <w:rStyle w:val="210pt"/>
                <w:rFonts w:eastAsia="Tahoma"/>
              </w:rPr>
              <w:t>Максимально допустимый уровень территориальной доступности (5.1-5.3)</w:t>
            </w:r>
          </w:p>
        </w:tc>
        <w:tc>
          <w:tcPr>
            <w:tcW w:w="5127" w:type="dxa"/>
            <w:gridSpan w:val="9"/>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tcBorders>
              <w:bottom w:val="single" w:sz="4" w:space="0" w:color="auto"/>
            </w:tcBorders>
          </w:tcPr>
          <w:p w:rsidR="00181822" w:rsidRPr="00D33DAE" w:rsidRDefault="00181822" w:rsidP="00156230">
            <w:pPr>
              <w:jc w:val="center"/>
              <w:rPr>
                <w:rFonts w:ascii="Times New Roman" w:hAnsi="Times New Roman" w:cs="Times New Roman"/>
                <w:sz w:val="20"/>
                <w:szCs w:val="20"/>
              </w:rPr>
            </w:pPr>
          </w:p>
        </w:tc>
        <w:tc>
          <w:tcPr>
            <w:tcW w:w="9072" w:type="dxa"/>
            <w:gridSpan w:val="11"/>
            <w:tcBorders>
              <w:bottom w:val="single" w:sz="4" w:space="0" w:color="auto"/>
            </w:tcBorders>
          </w:tcPr>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Примечания (объекты 5.1-5.3).</w:t>
            </w:r>
          </w:p>
          <w:p w:rsidR="00181822" w:rsidRPr="00D33DAE" w:rsidRDefault="00181822" w:rsidP="00156230">
            <w:pPr>
              <w:ind w:firstLine="483"/>
              <w:jc w:val="both"/>
              <w:rPr>
                <w:rFonts w:ascii="Times New Roman" w:hAnsi="Times New Roman" w:cs="Times New Roman"/>
                <w:sz w:val="20"/>
                <w:szCs w:val="20"/>
              </w:rPr>
            </w:pPr>
            <w:r w:rsidRPr="00D33DAE">
              <w:rPr>
                <w:rFonts w:ascii="Times New Roman" w:hAnsi="Times New Roman" w:cs="Times New Roman"/>
                <w:sz w:val="20"/>
                <w:szCs w:val="20"/>
              </w:rPr>
              <w:t>1)</w:t>
            </w:r>
            <w:r w:rsidRPr="00D33DAE">
              <w:rPr>
                <w:rFonts w:ascii="Times New Roman" w:hAnsi="Times New Roman" w:cs="Times New Roman"/>
                <w:sz w:val="20"/>
                <w:szCs w:val="20"/>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181822" w:rsidRPr="00D33DAE" w:rsidRDefault="00181822" w:rsidP="00156230">
            <w:pPr>
              <w:ind w:firstLine="483"/>
              <w:jc w:val="both"/>
              <w:rPr>
                <w:rFonts w:ascii="Times New Roman" w:hAnsi="Times New Roman" w:cs="Times New Roman"/>
                <w:sz w:val="20"/>
                <w:szCs w:val="20"/>
              </w:rPr>
            </w:pPr>
            <w:proofErr w:type="gramStart"/>
            <w:r w:rsidRPr="00D33DAE">
              <w:rPr>
                <w:rFonts w:ascii="Times New Roman" w:hAnsi="Times New Roman" w:cs="Times New Roman"/>
                <w:sz w:val="20"/>
                <w:szCs w:val="20"/>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w:t>
            </w:r>
            <w:proofErr w:type="gramEnd"/>
            <w:r w:rsidRPr="00D33DAE">
              <w:rPr>
                <w:rFonts w:ascii="Times New Roman" w:hAnsi="Times New Roman" w:cs="Times New Roman"/>
                <w:sz w:val="20"/>
                <w:szCs w:val="20"/>
              </w:rPr>
              <w:t xml:space="preserve"> </w:t>
            </w:r>
            <w:proofErr w:type="gramStart"/>
            <w:r w:rsidRPr="00D33DAE">
              <w:rPr>
                <w:rFonts w:ascii="Times New Roman" w:hAnsi="Times New Roman" w:cs="Times New Roman"/>
                <w:sz w:val="20"/>
                <w:szCs w:val="20"/>
              </w:rPr>
              <w:t>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w:t>
            </w:r>
            <w:proofErr w:type="gramEnd"/>
            <w:r w:rsidRPr="00D33DAE">
              <w:rPr>
                <w:rFonts w:ascii="Times New Roman" w:hAnsi="Times New Roman" w:cs="Times New Roman"/>
                <w:sz w:val="20"/>
                <w:szCs w:val="20"/>
              </w:rPr>
              <w:t xml:space="preserve"> законодательных актов) Воронежской области в сфере обращения с отходами производства и потребления».</w:t>
            </w:r>
          </w:p>
        </w:tc>
      </w:tr>
      <w:tr w:rsidR="00181822" w:rsidRPr="00E3482D" w:rsidTr="00156230">
        <w:tc>
          <w:tcPr>
            <w:tcW w:w="534" w:type="dxa"/>
            <w:tcBorders>
              <w:left w:val="nil"/>
              <w:bottom w:val="nil"/>
              <w:right w:val="nil"/>
            </w:tcBorders>
          </w:tcPr>
          <w:p w:rsidR="00181822" w:rsidRPr="00D33DAE" w:rsidRDefault="00181822" w:rsidP="00156230">
            <w:pPr>
              <w:jc w:val="center"/>
              <w:rPr>
                <w:rFonts w:ascii="Times New Roman" w:hAnsi="Times New Roman" w:cs="Times New Roman"/>
                <w:sz w:val="20"/>
                <w:szCs w:val="20"/>
              </w:rPr>
            </w:pPr>
          </w:p>
        </w:tc>
        <w:tc>
          <w:tcPr>
            <w:tcW w:w="9072" w:type="dxa"/>
            <w:gridSpan w:val="11"/>
            <w:tcBorders>
              <w:left w:val="nil"/>
              <w:bottom w:val="nil"/>
              <w:right w:val="nil"/>
            </w:tcBorders>
          </w:tcPr>
          <w:p w:rsidR="00181822" w:rsidRPr="00D33DAE" w:rsidRDefault="00181822" w:rsidP="00156230">
            <w:pPr>
              <w:ind w:firstLine="483"/>
              <w:jc w:val="both"/>
              <w:rPr>
                <w:rFonts w:ascii="Times New Roman" w:hAnsi="Times New Roman" w:cs="Times New Roman"/>
                <w:sz w:val="20"/>
                <w:szCs w:val="20"/>
              </w:rPr>
            </w:pPr>
          </w:p>
        </w:tc>
      </w:tr>
    </w:tbl>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3.3. Социальная инфраструктура.</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3.3.1. </w:t>
      </w:r>
      <w:proofErr w:type="gramStart"/>
      <w:r w:rsidRPr="00E3482D">
        <w:rPr>
          <w:rFonts w:ascii="Times New Roman" w:hAnsi="Times New Roman" w:cs="Times New Roman"/>
        </w:rPr>
        <w:t>Учреждения, организации и предприятия обслуживания (о</w:t>
      </w:r>
      <w:r w:rsidRPr="00E3482D">
        <w:rPr>
          <w:rFonts w:ascii="Times New Roman" w:hAnsi="Times New Roman" w:cs="Times New Roman"/>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E3482D">
        <w:rPr>
          <w:rFonts w:ascii="Times New Roman" w:hAnsi="Times New Roman" w:cs="Times New Roman"/>
        </w:rPr>
        <w:t xml:space="preserve">следует размещать </w:t>
      </w:r>
      <w:r w:rsidRPr="00E3482D">
        <w:rPr>
          <w:rFonts w:ascii="Times New Roman" w:hAnsi="Times New Roman" w:cs="Times New Roman"/>
          <w:color w:val="auto"/>
        </w:rPr>
        <w:t xml:space="preserve">в общественно-деловых зонах </w:t>
      </w:r>
      <w:r w:rsidRPr="00E3482D">
        <w:rPr>
          <w:rFonts w:ascii="Times New Roman" w:hAnsi="Times New Roman" w:cs="Times New Roman"/>
        </w:rPr>
        <w:t xml:space="preserve">на территории поселения в соответствии с требованиями СП 42.13330.2016, приближая их к местам </w:t>
      </w:r>
      <w:r w:rsidRPr="00E3482D">
        <w:rPr>
          <w:rFonts w:ascii="Times New Roman" w:hAnsi="Times New Roman" w:cs="Times New Roman"/>
          <w:color w:val="auto"/>
        </w:rPr>
        <w:t>жительства и работы, предусматривая формирование</w:t>
      </w:r>
      <w:proofErr w:type="gramEnd"/>
      <w:r w:rsidRPr="00E3482D">
        <w:rPr>
          <w:rFonts w:ascii="Times New Roman" w:hAnsi="Times New Roman" w:cs="Times New Roman"/>
          <w:color w:val="auto"/>
        </w:rPr>
        <w:t xml:space="preserve"> общественных центров в увязке с сетью общественного пассажирского транспорта.</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w:t>
      </w:r>
      <w:proofErr w:type="gramStart"/>
      <w:r w:rsidRPr="00E3482D">
        <w:rPr>
          <w:rFonts w:ascii="Times New Roman" w:hAnsi="Times New Roman" w:cs="Times New Roman"/>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w:t>
      </w:r>
      <w:proofErr w:type="gramEnd"/>
      <w:r w:rsidRPr="00E3482D">
        <w:rPr>
          <w:rFonts w:ascii="Times New Roman" w:hAnsi="Times New Roman" w:cs="Times New Roman"/>
          <w:color w:val="auto"/>
        </w:rPr>
        <w:t xml:space="preserve"> развлечения </w:t>
      </w:r>
      <w:r w:rsidRPr="00E3482D">
        <w:rPr>
          <w:rFonts w:ascii="Times New Roman" w:hAnsi="Times New Roman" w:cs="Times New Roman"/>
          <w:color w:val="auto"/>
        </w:rPr>
        <w:lastRenderedPageBreak/>
        <w:t xml:space="preserve">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181822" w:rsidRPr="00E3482D" w:rsidRDefault="00181822" w:rsidP="00181822">
      <w:pPr>
        <w:spacing w:line="413" w:lineRule="exact"/>
        <w:ind w:firstLine="851"/>
        <w:jc w:val="both"/>
        <w:rPr>
          <w:rFonts w:ascii="Times New Roman" w:hAnsi="Times New Roman" w:cs="Times New Roman"/>
        </w:rPr>
      </w:pPr>
      <w:r w:rsidRPr="00E3482D">
        <w:rPr>
          <w:rFonts w:ascii="Times New Roman" w:hAnsi="Times New Roman" w:cs="Times New Roman"/>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181822" w:rsidRPr="00E3482D" w:rsidRDefault="00181822" w:rsidP="00181822">
      <w:pPr>
        <w:spacing w:line="413" w:lineRule="exact"/>
        <w:ind w:firstLine="851"/>
        <w:jc w:val="both"/>
        <w:rPr>
          <w:rFonts w:ascii="Times New Roman" w:hAnsi="Times New Roman" w:cs="Times New Roman"/>
        </w:rPr>
      </w:pPr>
      <w:r w:rsidRPr="00E3482D">
        <w:rPr>
          <w:rFonts w:ascii="Times New Roman" w:hAnsi="Times New Roman" w:cs="Times New Roman"/>
        </w:rPr>
        <w:t xml:space="preserve">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w:t>
      </w:r>
      <w:r w:rsidRPr="00E3482D">
        <w:rPr>
          <w:rFonts w:ascii="Times New Roman" w:hAnsi="Times New Roman" w:cs="Times New Roman"/>
        </w:rPr>
        <w:lastRenderedPageBreak/>
        <w:t>показатели максимально допустимого уровня территориальной доступности таких объектов приведены в табл. 3.</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rPr>
      </w:pPr>
    </w:p>
    <w:p w:rsidR="00181822" w:rsidRPr="00E3482D" w:rsidRDefault="00181822" w:rsidP="00181822">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032"/>
        <w:gridCol w:w="1701"/>
        <w:gridCol w:w="790"/>
        <w:gridCol w:w="1013"/>
        <w:gridCol w:w="266"/>
        <w:gridCol w:w="139"/>
        <w:gridCol w:w="1572"/>
      </w:tblGrid>
      <w:tr w:rsidR="00181822" w:rsidRPr="00E3482D" w:rsidTr="00156230">
        <w:tc>
          <w:tcPr>
            <w:tcW w:w="534" w:type="dxa"/>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 </w:t>
            </w:r>
            <w:proofErr w:type="spellStart"/>
            <w:proofErr w:type="gramStart"/>
            <w:r w:rsidRPr="00D33DAE">
              <w:rPr>
                <w:rStyle w:val="210pt"/>
                <w:rFonts w:eastAsia="Tahoma"/>
              </w:rPr>
              <w:t>п</w:t>
            </w:r>
            <w:proofErr w:type="spellEnd"/>
            <w:proofErr w:type="gramEnd"/>
            <w:r w:rsidRPr="00D33DAE">
              <w:rPr>
                <w:rStyle w:val="210pt"/>
                <w:rFonts w:eastAsia="Tahoma"/>
              </w:rPr>
              <w:t>/</w:t>
            </w:r>
            <w:proofErr w:type="spellStart"/>
            <w:r w:rsidRPr="00D33DAE">
              <w:rPr>
                <w:rStyle w:val="210pt"/>
                <w:rFonts w:eastAsia="Tahoma"/>
              </w:rPr>
              <w:t>п</w:t>
            </w:r>
            <w:proofErr w:type="spellEnd"/>
          </w:p>
        </w:tc>
        <w:tc>
          <w:tcPr>
            <w:tcW w:w="1559" w:type="dxa"/>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Наименование объекта</w:t>
            </w:r>
          </w:p>
        </w:tc>
        <w:tc>
          <w:tcPr>
            <w:tcW w:w="2032" w:type="dxa"/>
            <w:vAlign w:val="center"/>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Расчетный показатель, ед. </w:t>
            </w:r>
            <w:proofErr w:type="spellStart"/>
            <w:r w:rsidRPr="00D33DAE">
              <w:rPr>
                <w:rFonts w:ascii="Times New Roman" w:hAnsi="Times New Roman" w:cs="Times New Roman"/>
                <w:sz w:val="20"/>
                <w:szCs w:val="20"/>
              </w:rPr>
              <w:t>изм</w:t>
            </w:r>
            <w:proofErr w:type="spellEnd"/>
            <w:r w:rsidRPr="00D33DAE">
              <w:rPr>
                <w:rFonts w:ascii="Times New Roman" w:hAnsi="Times New Roman" w:cs="Times New Roman"/>
                <w:sz w:val="20"/>
                <w:szCs w:val="20"/>
              </w:rPr>
              <w:t>.</w:t>
            </w:r>
          </w:p>
        </w:tc>
        <w:tc>
          <w:tcPr>
            <w:tcW w:w="5481" w:type="dxa"/>
            <w:gridSpan w:val="6"/>
            <w:vAlign w:val="center"/>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Значение расчетного показателя</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Здравоохранение</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Больничные</w:t>
            </w:r>
          </w:p>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учреждения</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к</w:t>
            </w:r>
            <w:r w:rsidRPr="00D33DAE">
              <w:rPr>
                <w:rStyle w:val="210pt"/>
                <w:rFonts w:eastAsia="Tahoma"/>
              </w:rPr>
              <w:t>оек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По заданию на проектирование; определяется органами здравоохранения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val="restart"/>
          </w:tcPr>
          <w:p w:rsidR="00181822" w:rsidRPr="00D33DAE" w:rsidRDefault="00181822" w:rsidP="00156230">
            <w:pPr>
              <w:rPr>
                <w:rStyle w:val="210pt"/>
                <w:rFonts w:eastAsia="Tahoma"/>
                <w:color w:val="auto"/>
              </w:rPr>
            </w:pPr>
            <w:r w:rsidRPr="00D33DAE">
              <w:rPr>
                <w:rStyle w:val="210pt"/>
                <w:rFonts w:eastAsia="Tahoma"/>
                <w:color w:val="auto"/>
              </w:rPr>
              <w:t>Размер земельного участка, м</w:t>
            </w:r>
            <w:proofErr w:type="gramStart"/>
            <w:r w:rsidRPr="00D33DAE">
              <w:rPr>
                <w:rStyle w:val="210pt"/>
                <w:rFonts w:eastAsia="Tahoma"/>
                <w:color w:val="auto"/>
                <w:vertAlign w:val="superscript"/>
              </w:rPr>
              <w:t>2</w:t>
            </w:r>
            <w:proofErr w:type="gramEnd"/>
            <w:r w:rsidRPr="00D33DAE">
              <w:rPr>
                <w:rStyle w:val="210pt"/>
                <w:rFonts w:eastAsia="Tahoma"/>
                <w:color w:val="auto"/>
              </w:rPr>
              <w:t xml:space="preserve"> на 1 койку, не менее (рекомендуемый)</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Взрослое население</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Детское население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color w:val="FF0000"/>
                <w:sz w:val="20"/>
                <w:szCs w:val="20"/>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Инфекционные и туберкулезные – 125; больницы восстановительного лечения – 150; прочие типы больниц – 100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Амбулаторно-поликлинические учреждения</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посещений в смену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 xml:space="preserve">Размер земельного участка, </w:t>
            </w:r>
            <w:proofErr w:type="gramStart"/>
            <w:r w:rsidRPr="00D33DAE">
              <w:rPr>
                <w:rStyle w:val="210pt"/>
                <w:rFonts w:eastAsia="Tahoma"/>
                <w:color w:val="auto"/>
              </w:rPr>
              <w:t>га</w:t>
            </w:r>
            <w:proofErr w:type="gramEnd"/>
            <w:r w:rsidRPr="00D33DAE">
              <w:rPr>
                <w:rStyle w:val="210pt"/>
                <w:rFonts w:eastAsia="Tahoma"/>
                <w:color w:val="auto"/>
              </w:rPr>
              <w:t xml:space="preserve"> на 100 посещений в смену (рекомендуемый)</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0,1, но не менее 0,3 га на 1 объект</w:t>
            </w:r>
          </w:p>
        </w:tc>
      </w:tr>
      <w:tr w:rsidR="00181822" w:rsidRPr="00E3482D" w:rsidTr="00156230">
        <w:trPr>
          <w:trHeight w:val="1094"/>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1.3</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Фельдшерско-акушерские пункты</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объект в населенном пункте с числом жителей 100 - 2000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rPr>
          <w:trHeight w:val="218"/>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rPr>
            </w:pPr>
            <w:r w:rsidRPr="00D33DAE">
              <w:rPr>
                <w:rStyle w:val="210pt"/>
                <w:rFonts w:eastAsia="Tahoma"/>
              </w:rPr>
              <w:t>Размер земельного участка</w:t>
            </w:r>
          </w:p>
        </w:tc>
        <w:tc>
          <w:tcPr>
            <w:tcW w:w="5481" w:type="dxa"/>
            <w:gridSpan w:val="6"/>
          </w:tcPr>
          <w:p w:rsidR="00181822" w:rsidRPr="00D33DAE" w:rsidRDefault="00181822" w:rsidP="00156230">
            <w:pPr>
              <w:jc w:val="center"/>
              <w:rPr>
                <w:rStyle w:val="210pt"/>
                <w:rFonts w:eastAsia="Tahoma"/>
              </w:rPr>
            </w:pPr>
            <w:r w:rsidRPr="00D33DAE">
              <w:rPr>
                <w:rStyle w:val="210pt"/>
                <w:rFonts w:eastAsia="Tahoma"/>
              </w:rPr>
              <w:t>По заданию на проектирование</w:t>
            </w:r>
          </w:p>
        </w:tc>
      </w:tr>
      <w:tr w:rsidR="00181822" w:rsidRPr="00E3482D" w:rsidTr="00156230">
        <w:trPr>
          <w:trHeight w:val="218"/>
        </w:trPr>
        <w:tc>
          <w:tcPr>
            <w:tcW w:w="534" w:type="dxa"/>
            <w:vMerge w:val="restart"/>
          </w:tcPr>
          <w:p w:rsidR="00181822" w:rsidRPr="00D33DAE" w:rsidRDefault="00181822" w:rsidP="00156230">
            <w:pPr>
              <w:jc w:val="center"/>
              <w:rPr>
                <w:rFonts w:ascii="Times New Roman" w:hAnsi="Times New Roman" w:cs="Times New Roman"/>
                <w:sz w:val="20"/>
                <w:szCs w:val="20"/>
              </w:rPr>
            </w:pPr>
          </w:p>
        </w:tc>
        <w:tc>
          <w:tcPr>
            <w:tcW w:w="3591" w:type="dxa"/>
            <w:gridSpan w:val="2"/>
            <w:vMerge w:val="restart"/>
          </w:tcPr>
          <w:p w:rsidR="00181822" w:rsidRPr="00D33DAE" w:rsidRDefault="00181822" w:rsidP="00156230">
            <w:pPr>
              <w:rPr>
                <w:rStyle w:val="210pt"/>
                <w:rFonts w:eastAsia="Tahoma"/>
              </w:rPr>
            </w:pPr>
            <w:r w:rsidRPr="00D33DAE">
              <w:rPr>
                <w:rStyle w:val="210pt"/>
                <w:rFonts w:eastAsia="Tahoma"/>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Pr>
          <w:p w:rsidR="00181822" w:rsidRPr="00D33DAE" w:rsidRDefault="00181822" w:rsidP="00156230">
            <w:pPr>
              <w:jc w:val="center"/>
              <w:rPr>
                <w:rStyle w:val="210pt"/>
                <w:rFonts w:eastAsia="Tahoma"/>
              </w:rPr>
            </w:pPr>
            <w:r w:rsidRPr="00D33DAE">
              <w:rPr>
                <w:rStyle w:val="210pt"/>
                <w:rFonts w:eastAsia="Tahoma"/>
              </w:rPr>
              <w:t>Транспорт</w:t>
            </w:r>
          </w:p>
        </w:tc>
        <w:tc>
          <w:tcPr>
            <w:tcW w:w="1977" w:type="dxa"/>
            <w:gridSpan w:val="3"/>
          </w:tcPr>
          <w:p w:rsidR="00181822" w:rsidRPr="00D33DAE" w:rsidRDefault="00181822" w:rsidP="00156230">
            <w:pPr>
              <w:jc w:val="center"/>
              <w:rPr>
                <w:rStyle w:val="210pt"/>
                <w:rFonts w:eastAsia="Tahoma"/>
              </w:rPr>
            </w:pPr>
            <w:r w:rsidRPr="00D33DAE">
              <w:rPr>
                <w:rStyle w:val="210pt"/>
                <w:rFonts w:eastAsia="Tahoma"/>
              </w:rPr>
              <w:t>Пешеход</w:t>
            </w:r>
          </w:p>
        </w:tc>
      </w:tr>
      <w:tr w:rsidR="00181822" w:rsidRPr="00E3482D" w:rsidTr="00156230">
        <w:trPr>
          <w:trHeight w:val="1585"/>
        </w:trPr>
        <w:tc>
          <w:tcPr>
            <w:tcW w:w="534" w:type="dxa"/>
            <w:vMerge/>
          </w:tcPr>
          <w:p w:rsidR="00181822" w:rsidRPr="00D33DAE" w:rsidRDefault="00181822" w:rsidP="00156230">
            <w:pPr>
              <w:jc w:val="center"/>
              <w:rPr>
                <w:rFonts w:ascii="Times New Roman" w:hAnsi="Times New Roman" w:cs="Times New Roman"/>
                <w:sz w:val="20"/>
                <w:szCs w:val="20"/>
              </w:rPr>
            </w:pPr>
          </w:p>
        </w:tc>
        <w:tc>
          <w:tcPr>
            <w:tcW w:w="3591" w:type="dxa"/>
            <w:gridSpan w:val="2"/>
            <w:vMerge/>
          </w:tcPr>
          <w:p w:rsidR="00181822" w:rsidRPr="00D33DAE" w:rsidRDefault="00181822" w:rsidP="00156230">
            <w:pPr>
              <w:rPr>
                <w:rFonts w:ascii="Times New Roman" w:hAnsi="Times New Roman" w:cs="Times New Roman"/>
                <w:sz w:val="20"/>
                <w:szCs w:val="20"/>
              </w:rPr>
            </w:pPr>
          </w:p>
        </w:tc>
        <w:tc>
          <w:tcPr>
            <w:tcW w:w="1701" w:type="dxa"/>
          </w:tcPr>
          <w:p w:rsidR="00181822" w:rsidRPr="00D33DAE" w:rsidRDefault="00181822" w:rsidP="00156230">
            <w:pPr>
              <w:jc w:val="center"/>
              <w:rPr>
                <w:rStyle w:val="210pt"/>
                <w:rFonts w:eastAsia="Tahoma"/>
              </w:rPr>
            </w:pPr>
            <w:r w:rsidRPr="00D33DAE">
              <w:rPr>
                <w:rStyle w:val="210pt"/>
                <w:rFonts w:eastAsia="Tahoma"/>
              </w:rPr>
              <w:t>Медицинская помощь в экстренной форме – 60</w:t>
            </w:r>
          </w:p>
        </w:tc>
        <w:tc>
          <w:tcPr>
            <w:tcW w:w="1803" w:type="dxa"/>
            <w:gridSpan w:val="2"/>
          </w:tcPr>
          <w:p w:rsidR="00181822" w:rsidRPr="00D33DAE" w:rsidRDefault="00181822" w:rsidP="00156230">
            <w:pPr>
              <w:jc w:val="center"/>
              <w:rPr>
                <w:rStyle w:val="210pt"/>
                <w:rFonts w:eastAsia="Tahoma"/>
              </w:rPr>
            </w:pPr>
            <w:r w:rsidRPr="00D33DAE">
              <w:rPr>
                <w:rStyle w:val="210pt"/>
                <w:rFonts w:eastAsia="Tahoma"/>
              </w:rPr>
              <w:t>Медицинская помощь в неотложной форме – 120</w:t>
            </w:r>
          </w:p>
        </w:tc>
        <w:tc>
          <w:tcPr>
            <w:tcW w:w="1977" w:type="dxa"/>
            <w:gridSpan w:val="3"/>
          </w:tcPr>
          <w:p w:rsidR="00181822" w:rsidRPr="00D33DAE" w:rsidRDefault="00181822" w:rsidP="00156230">
            <w:pPr>
              <w:jc w:val="center"/>
              <w:rPr>
                <w:rStyle w:val="210pt"/>
                <w:rFonts w:eastAsia="Tahoma"/>
              </w:rPr>
            </w:pPr>
            <w:r w:rsidRPr="00D33DAE">
              <w:rPr>
                <w:rStyle w:val="210pt"/>
                <w:rFonts w:eastAsia="Tahoma"/>
              </w:rPr>
              <w:t>Медико-санитарная помощь в населенных пунктах с численностью населения свыше 20 тыс. чел. – 60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tabs>
                <w:tab w:val="left" w:pos="255"/>
              </w:tabs>
              <w:ind w:firstLine="459"/>
              <w:jc w:val="both"/>
              <w:rPr>
                <w:rStyle w:val="210pt"/>
                <w:rFonts w:eastAsia="Tahoma"/>
              </w:rPr>
            </w:pPr>
            <w:r w:rsidRPr="00D33DAE">
              <w:rPr>
                <w:rStyle w:val="210pt"/>
                <w:rFonts w:eastAsia="Tahoma"/>
              </w:rPr>
              <w:t>Примечания (объекты 1.1-1.3).</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xml:space="preserve">*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D33DAE">
              <w:rPr>
                <w:rStyle w:val="210pt"/>
                <w:rFonts w:eastAsia="Tahoma"/>
              </w:rPr>
              <w:t>в</w:t>
            </w:r>
            <w:proofErr w:type="gramEnd"/>
            <w:r w:rsidRPr="00D33DAE">
              <w:rPr>
                <w:rStyle w:val="210pt"/>
                <w:rFonts w:eastAsia="Tahoma"/>
              </w:rPr>
              <w:t xml:space="preserve"> сменные, равный 512. Данным коэффициентом учтено, что поликлиники работают 307 дней в году и 60% всех посещений приходится на первую смену.</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Обеспеченность амбулаторно-поликлиническими мощностями в смену = (</w:t>
            </w:r>
            <w:proofErr w:type="spellStart"/>
            <w:proofErr w:type="gramStart"/>
            <w:r w:rsidRPr="00D33DAE">
              <w:rPr>
                <w:rStyle w:val="210pt"/>
                <w:rFonts w:eastAsia="Tahoma"/>
              </w:rPr>
              <w:t>Пос</w:t>
            </w:r>
            <w:proofErr w:type="spellEnd"/>
            <w:proofErr w:type="gramEnd"/>
            <w:r w:rsidRPr="00D33DAE">
              <w:rPr>
                <w:rStyle w:val="210pt"/>
                <w:rFonts w:eastAsia="Tahoma"/>
              </w:rPr>
              <w:t xml:space="preserve"> + Обрх3) &gt;&lt;1000/512 где: </w:t>
            </w:r>
            <w:proofErr w:type="spellStart"/>
            <w:proofErr w:type="gramStart"/>
            <w:r w:rsidRPr="00D33DAE">
              <w:rPr>
                <w:rStyle w:val="210pt"/>
                <w:rFonts w:eastAsia="Tahoma"/>
              </w:rPr>
              <w:t>Пос</w:t>
            </w:r>
            <w:proofErr w:type="spellEnd"/>
            <w:proofErr w:type="gramEnd"/>
            <w:r w:rsidRPr="00D33DAE">
              <w:rPr>
                <w:rStyle w:val="210pt"/>
                <w:rFonts w:eastAsia="Tahoma"/>
              </w:rPr>
              <w:t xml:space="preserve"> - посещения; </w:t>
            </w:r>
            <w:proofErr w:type="spellStart"/>
            <w:r w:rsidRPr="00D33DAE">
              <w:rPr>
                <w:rStyle w:val="210pt"/>
                <w:rFonts w:eastAsia="Tahoma"/>
              </w:rPr>
              <w:t>Обр</w:t>
            </w:r>
            <w:proofErr w:type="spellEnd"/>
            <w:r w:rsidRPr="00D33DAE">
              <w:rPr>
                <w:rStyle w:val="210pt"/>
                <w:rFonts w:eastAsia="Tahoma"/>
              </w:rPr>
              <w:t xml:space="preserve"> - обращения.</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xml:space="preserve">Необходимые для расчетов данные (посещения, обращения на 1 жителя в год) запрашиваются в </w:t>
            </w:r>
            <w:r w:rsidRPr="00D33DAE">
              <w:rPr>
                <w:rStyle w:val="210pt"/>
                <w:rFonts w:eastAsia="Tahoma"/>
              </w:rPr>
              <w:lastRenderedPageBreak/>
              <w:t>уполномоченном органе в сфере здравоохранения на момент проектирования.</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В соответствии с приказом Минздрава России от 15.05.2012 № 543н, в населенных пунктах с числом жителей 100-300 человек организуются:</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фельдшерско-акушерские пункты, если расстояние от фельдшерско-акушерского пункта до ближайшей медицинской организации превышает 6 км.</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В населенных пунктах с числом жителей 1001-2000 человек организуются:</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фельдшерско-акушерские пункты, если расстояние от фельдшерско-акушерского пункта до ближайшей медицинской организации не превышает 6 км;</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врачебная амбулатория в случае, если расстояние до ближайшей медицинской организации превышает 6 км.</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xml:space="preserve">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w:t>
            </w:r>
            <w:proofErr w:type="spellStart"/>
            <w:r w:rsidRPr="00D33DAE">
              <w:rPr>
                <w:rStyle w:val="210pt"/>
                <w:rFonts w:eastAsia="Tahoma"/>
              </w:rPr>
              <w:t>медико¬санитарную</w:t>
            </w:r>
            <w:proofErr w:type="spellEnd"/>
            <w:r w:rsidRPr="00D33DAE">
              <w:rPr>
                <w:rStyle w:val="210pt"/>
                <w:rFonts w:eastAsia="Tahoma"/>
              </w:rPr>
              <w:t xml:space="preserve"> помощь по территориально-участковому принципу.</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 xml:space="preserve">В соответствии с требованиями </w:t>
            </w:r>
            <w:proofErr w:type="spellStart"/>
            <w:r w:rsidRPr="00D33DAE">
              <w:rPr>
                <w:rStyle w:val="210pt"/>
                <w:rFonts w:eastAsia="Tahoma"/>
              </w:rPr>
              <w:t>СанПиН</w:t>
            </w:r>
            <w:proofErr w:type="spellEnd"/>
            <w:r w:rsidRPr="00D33DAE">
              <w:rPr>
                <w:rStyle w:val="210pt"/>
                <w:rFonts w:eastAsia="Tahoma"/>
              </w:rPr>
              <w:t xml:space="preserve"> 2.1.3.2630-10 допускается размещать фельдшерско-акушерские пункты в жилых и общественных зданиях, при наличии отдельного входа.</w:t>
            </w:r>
          </w:p>
          <w:p w:rsidR="00181822" w:rsidRPr="00D33DAE" w:rsidRDefault="00181822" w:rsidP="00156230">
            <w:pPr>
              <w:tabs>
                <w:tab w:val="left" w:pos="255"/>
              </w:tabs>
              <w:ind w:firstLine="459"/>
              <w:jc w:val="both"/>
              <w:rPr>
                <w:rStyle w:val="210pt"/>
                <w:rFonts w:eastAsia="Tahoma"/>
              </w:rPr>
            </w:pPr>
            <w:r w:rsidRPr="00D33DAE">
              <w:rPr>
                <w:rStyle w:val="210pt"/>
                <w:rFonts w:eastAsia="Tahoma"/>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D33DAE">
              <w:rPr>
                <w:rStyle w:val="210pt"/>
                <w:rFonts w:eastAsia="Tahoma"/>
              </w:rPr>
              <w:t>2</w:t>
            </w:r>
            <w:proofErr w:type="gramEnd"/>
            <w:r w:rsidRPr="00D33DAE">
              <w:rPr>
                <w:rStyle w:val="210pt"/>
                <w:rFonts w:eastAsia="Tahoma"/>
              </w:rPr>
              <w:t xml:space="preserve"> общей площади на 1 ребенка.</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lastRenderedPageBreak/>
              <w:t>1.4</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Диспансеры</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посещений в смену, коек на 1 тыс. чел.</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Style w:val="210pt"/>
                <w:rFonts w:eastAsia="Tahoma"/>
                <w:color w:val="auto"/>
              </w:rPr>
              <w:t>По заданию на проектирование, определяемому органами здравоохранения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Размер земельного участка, м</w:t>
            </w:r>
            <w:proofErr w:type="gramStart"/>
            <w:r w:rsidRPr="00D33DAE">
              <w:rPr>
                <w:rStyle w:val="210pt"/>
                <w:rFonts w:eastAsia="Tahoma"/>
                <w:color w:val="auto"/>
                <w:vertAlign w:val="superscript"/>
              </w:rPr>
              <w:t>2</w:t>
            </w:r>
            <w:proofErr w:type="gramEnd"/>
            <w:r w:rsidRPr="00D33DAE">
              <w:rPr>
                <w:rStyle w:val="210pt"/>
                <w:rFonts w:eastAsia="Tahoma"/>
                <w:color w:val="auto"/>
              </w:rPr>
              <w:t xml:space="preserve"> на 1 койку, не менее (рекомендуемый)</w:t>
            </w:r>
          </w:p>
        </w:tc>
        <w:tc>
          <w:tcPr>
            <w:tcW w:w="5481" w:type="dxa"/>
            <w:gridSpan w:val="6"/>
          </w:tcPr>
          <w:p w:rsidR="00181822" w:rsidRPr="00D33DAE" w:rsidRDefault="00181822" w:rsidP="00156230">
            <w:pPr>
              <w:jc w:val="center"/>
              <w:rPr>
                <w:rStyle w:val="210pt"/>
                <w:rFonts w:eastAsia="Tahoma"/>
              </w:rPr>
            </w:pPr>
            <w:r w:rsidRPr="00D33DAE">
              <w:rPr>
                <w:rStyle w:val="210pt"/>
                <w:rFonts w:eastAsia="Tahoma"/>
                <w:color w:val="auto"/>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D33DAE">
              <w:rPr>
                <w:rStyle w:val="210pt"/>
                <w:rFonts w:eastAsia="Tahoma"/>
              </w:rPr>
              <w:t xml:space="preserve"> диспансеров – 60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481" w:type="dxa"/>
            <w:gridSpan w:val="6"/>
          </w:tcPr>
          <w:p w:rsidR="00181822" w:rsidRPr="00D33DAE" w:rsidRDefault="00181822" w:rsidP="00156230">
            <w:pPr>
              <w:jc w:val="center"/>
              <w:rPr>
                <w:rStyle w:val="210pt"/>
                <w:rFonts w:eastAsia="Tahoma"/>
              </w:rPr>
            </w:pPr>
            <w:r w:rsidRPr="00D33DAE">
              <w:rPr>
                <w:rStyle w:val="210pt"/>
                <w:rFonts w:eastAsia="Tahoma"/>
              </w:rPr>
              <w:t>Не нормируется (в т. ч. специализированные клиники)</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Станции скорой медицинской помощи</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Минимально допустимый уровень обеспеченности, вызов </w:t>
            </w:r>
            <w:proofErr w:type="gramStart"/>
            <w:r w:rsidRPr="00D33DAE">
              <w:rPr>
                <w:rFonts w:ascii="Times New Roman" w:hAnsi="Times New Roman" w:cs="Times New Roman"/>
                <w:sz w:val="20"/>
                <w:szCs w:val="20"/>
              </w:rPr>
              <w:t>на</w:t>
            </w:r>
            <w:proofErr w:type="gramEnd"/>
            <w:r w:rsidRPr="00D33DAE">
              <w:rPr>
                <w:rFonts w:ascii="Times New Roman" w:hAnsi="Times New Roman" w:cs="Times New Roman"/>
                <w:sz w:val="20"/>
                <w:szCs w:val="20"/>
              </w:rPr>
              <w:t xml:space="preserve"> </w:t>
            </w:r>
            <w:proofErr w:type="gramStart"/>
            <w:r w:rsidRPr="00D33DAE">
              <w:rPr>
                <w:rFonts w:ascii="Times New Roman" w:hAnsi="Times New Roman" w:cs="Times New Roman"/>
                <w:sz w:val="20"/>
                <w:szCs w:val="20"/>
              </w:rPr>
              <w:t>чел</w:t>
            </w:r>
            <w:proofErr w:type="gramEnd"/>
            <w:r w:rsidRPr="00D33DAE">
              <w:rPr>
                <w:rFonts w:ascii="Times New Roman" w:hAnsi="Times New Roman" w:cs="Times New Roman"/>
                <w:sz w:val="20"/>
                <w:szCs w:val="20"/>
              </w:rPr>
              <w:t>./год</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r w:rsidRPr="00D33DAE">
              <w:rPr>
                <w:rStyle w:val="210pt"/>
                <w:rFonts w:eastAsia="Tahoma"/>
              </w:rPr>
              <w:t>/1 спец. автомобиль</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0,05 (но не менее 0,2). Для размещения транспорта предусматривается отапливаемая стоянка из расчета 36 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на одно </w:t>
            </w:r>
            <w:proofErr w:type="spellStart"/>
            <w:r w:rsidRPr="00D33DAE">
              <w:rPr>
                <w:rFonts w:ascii="Times New Roman" w:hAnsi="Times New Roman" w:cs="Times New Roman"/>
                <w:sz w:val="20"/>
                <w:szCs w:val="20"/>
              </w:rPr>
              <w:t>машино-место</w:t>
            </w:r>
            <w:proofErr w:type="spellEnd"/>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 (транспортная доступность, минут)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20 (в т. ч. </w:t>
            </w:r>
            <w:r w:rsidRPr="00D33DAE">
              <w:rPr>
                <w:rStyle w:val="210pt"/>
                <w:rFonts w:eastAsia="Tahoma"/>
              </w:rPr>
              <w:t>отделения скорой медицинской помощи поликлиник, больниц, больницы скорой медицинской помощи</w:t>
            </w:r>
            <w:r w:rsidRPr="00D33DAE">
              <w:rPr>
                <w:rFonts w:ascii="Times New Roman" w:hAnsi="Times New Roman" w:cs="Times New Roman"/>
                <w:sz w:val="20"/>
                <w:szCs w:val="20"/>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1.6</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Аптеки</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о</w:t>
            </w:r>
            <w:r w:rsidRPr="00D33DAE">
              <w:rPr>
                <w:rStyle w:val="210pt"/>
                <w:rFonts w:eastAsia="Tahoma"/>
              </w:rPr>
              <w:t>бъект на 5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0,2-0,3. Возможно встроенно-пристроенное размещение, размещение при амбулатории и фельдшерско-акушерском </w:t>
            </w:r>
            <w:r w:rsidRPr="00D33DAE">
              <w:rPr>
                <w:rFonts w:ascii="Times New Roman" w:hAnsi="Times New Roman" w:cs="Times New Roman"/>
                <w:sz w:val="20"/>
                <w:szCs w:val="20"/>
              </w:rPr>
              <w:lastRenderedPageBreak/>
              <w:t>пункте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 (</w:t>
            </w:r>
            <w:proofErr w:type="spellStart"/>
            <w:r w:rsidRPr="00D33DAE">
              <w:rPr>
                <w:rStyle w:val="210pt"/>
                <w:rFonts w:eastAsia="Tahoma"/>
              </w:rPr>
              <w:t>пешеходно-транспортная</w:t>
            </w:r>
            <w:proofErr w:type="spellEnd"/>
            <w:r w:rsidRPr="00D33DAE">
              <w:rPr>
                <w:rStyle w:val="210pt"/>
                <w:rFonts w:eastAsia="Tahoma"/>
              </w:rPr>
              <w:t xml:space="preserve"> доступность, минут)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ind w:firstLine="459"/>
              <w:jc w:val="both"/>
              <w:rPr>
                <w:rStyle w:val="210pt"/>
                <w:rFonts w:eastAsia="Tahoma"/>
                <w:color w:val="auto"/>
              </w:rPr>
            </w:pPr>
            <w:r w:rsidRPr="00D33DAE">
              <w:rPr>
                <w:rStyle w:val="210pt"/>
                <w:rFonts w:eastAsia="Tahoma"/>
                <w:color w:val="auto"/>
              </w:rPr>
              <w:t>Примечания (объекты 1.1-1.6).</w:t>
            </w:r>
          </w:p>
          <w:p w:rsidR="00181822" w:rsidRPr="00D33DAE" w:rsidRDefault="00181822" w:rsidP="00156230">
            <w:pPr>
              <w:ind w:firstLine="459"/>
              <w:jc w:val="both"/>
              <w:rPr>
                <w:rStyle w:val="210pt"/>
                <w:rFonts w:eastAsia="Tahoma"/>
                <w:color w:val="auto"/>
              </w:rPr>
            </w:pPr>
            <w:r w:rsidRPr="00D33DAE">
              <w:rPr>
                <w:rStyle w:val="210pt"/>
                <w:rFonts w:eastAsia="Tahoma"/>
                <w:color w:val="auto"/>
              </w:rPr>
              <w:t xml:space="preserve">1) </w:t>
            </w:r>
            <w:r w:rsidRPr="00D33DAE">
              <w:rPr>
                <w:rStyle w:val="210pt"/>
                <w:rFonts w:eastAsia="Tahoma"/>
              </w:rPr>
              <w:t>Рекомендуемый размер земельного участка для санаториев:</w:t>
            </w:r>
            <w:r w:rsidRPr="00E3482D">
              <w:t xml:space="preserve"> </w:t>
            </w:r>
            <w:r w:rsidRPr="00D33DAE">
              <w:rPr>
                <w:rStyle w:val="210pt"/>
                <w:rFonts w:eastAsia="Tahoma"/>
              </w:rPr>
              <w:t>санатории (кроме туберкулезных) – 125 м</w:t>
            </w:r>
            <w:proofErr w:type="gramStart"/>
            <w:r w:rsidRPr="00D33DAE">
              <w:rPr>
                <w:rStyle w:val="210pt"/>
                <w:rFonts w:eastAsia="Tahoma"/>
                <w:vertAlign w:val="superscript"/>
              </w:rPr>
              <w:t>2</w:t>
            </w:r>
            <w:proofErr w:type="gramEnd"/>
            <w:r w:rsidRPr="00D33DAE">
              <w:rPr>
                <w:rStyle w:val="210pt"/>
                <w:rFonts w:eastAsia="Tahoma"/>
              </w:rPr>
              <w:t xml:space="preserve"> на место; санатории для родителей с детьми (кроме туберкулезных) – 145-170 м</w:t>
            </w:r>
            <w:r w:rsidRPr="00D33DAE">
              <w:rPr>
                <w:rStyle w:val="210pt"/>
                <w:rFonts w:eastAsia="Tahoma"/>
                <w:vertAlign w:val="superscript"/>
              </w:rPr>
              <w:t>2</w:t>
            </w:r>
            <w:r w:rsidRPr="00D33DAE">
              <w:rPr>
                <w:rStyle w:val="210pt"/>
                <w:rFonts w:eastAsia="Tahoma"/>
              </w:rPr>
              <w:t xml:space="preserve"> на место; санатории-профилактории – 70-100 м</w:t>
            </w:r>
            <w:r w:rsidRPr="00D33DAE">
              <w:rPr>
                <w:rStyle w:val="210pt"/>
                <w:rFonts w:eastAsia="Tahoma"/>
                <w:vertAlign w:val="superscript"/>
              </w:rPr>
              <w:t>2</w:t>
            </w:r>
            <w:r w:rsidRPr="00D33DAE">
              <w:rPr>
                <w:rStyle w:val="210pt"/>
                <w:rFonts w:eastAsia="Tahoma"/>
              </w:rPr>
              <w:t xml:space="preserve"> на место.</w:t>
            </w:r>
          </w:p>
          <w:p w:rsidR="00181822" w:rsidRPr="00D33DAE" w:rsidRDefault="00181822" w:rsidP="00156230">
            <w:pPr>
              <w:ind w:firstLine="459"/>
              <w:jc w:val="both"/>
              <w:rPr>
                <w:rStyle w:val="210pt"/>
                <w:rFonts w:eastAsia="Tahoma"/>
              </w:rPr>
            </w:pPr>
            <w:r w:rsidRPr="00D33DAE">
              <w:rPr>
                <w:rStyle w:val="210pt"/>
                <w:rFonts w:eastAsia="Tahoma"/>
                <w:color w:val="auto"/>
              </w:rPr>
              <w:t xml:space="preserve">2) </w:t>
            </w:r>
            <w:r w:rsidRPr="00D33DAE">
              <w:rPr>
                <w:rStyle w:val="210pt"/>
                <w:rFonts w:eastAsia="Tahoma"/>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181822" w:rsidRPr="00D33DAE" w:rsidRDefault="00181822" w:rsidP="00156230">
            <w:pPr>
              <w:ind w:firstLine="459"/>
              <w:jc w:val="both"/>
              <w:rPr>
                <w:rFonts w:ascii="Times New Roman" w:hAnsi="Times New Roman" w:cs="Times New Roman"/>
                <w:sz w:val="20"/>
                <w:szCs w:val="20"/>
              </w:rPr>
            </w:pPr>
            <w:r w:rsidRPr="00D33DAE">
              <w:rPr>
                <w:rStyle w:val="210pt"/>
                <w:rFonts w:eastAsia="Tahoma"/>
              </w:rPr>
              <w:t xml:space="preserve">3) </w:t>
            </w:r>
            <w:r w:rsidRPr="00D33DAE">
              <w:rPr>
                <w:rFonts w:ascii="Times New Roman" w:hAnsi="Times New Roman" w:cs="Times New Roman"/>
                <w:sz w:val="20"/>
                <w:szCs w:val="20"/>
              </w:rPr>
              <w:t xml:space="preserve">Расчетные показатели уровня обеспеченности </w:t>
            </w:r>
            <w:r w:rsidRPr="00D33DAE">
              <w:rPr>
                <w:rStyle w:val="210pt"/>
                <w:rFonts w:eastAsia="Tahoma"/>
              </w:rPr>
              <w:t>иными объектами</w:t>
            </w:r>
            <w:r w:rsidRPr="00D33DAE">
              <w:rPr>
                <w:rStyle w:val="210pt"/>
                <w:rFonts w:eastAsia="Tahoma"/>
                <w:color w:val="auto"/>
              </w:rPr>
              <w:t xml:space="preserve"> в области здравоохранения и социального обслуживания населения (дома-интернаты, реабилитационные центры, приюты и пр.) </w:t>
            </w:r>
            <w:r w:rsidRPr="00D33DAE">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D33DAE">
              <w:rPr>
                <w:rStyle w:val="210pt"/>
                <w:rFonts w:eastAsia="Tahoma"/>
                <w:color w:val="auto"/>
              </w:rPr>
              <w:t>принимаются в соответствии с требованиями в соответствии с требованиями СП 42.13330.2016, РНГП Воронежской области.</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Образование</w:t>
            </w:r>
          </w:p>
        </w:tc>
      </w:tr>
      <w:tr w:rsidR="00181822" w:rsidRPr="00E3482D" w:rsidTr="00156230">
        <w:trPr>
          <w:trHeight w:val="611"/>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2.1</w:t>
            </w:r>
          </w:p>
        </w:tc>
        <w:tc>
          <w:tcPr>
            <w:tcW w:w="1559" w:type="dxa"/>
            <w:vMerge w:val="restart"/>
          </w:tcPr>
          <w:p w:rsidR="00181822" w:rsidRPr="00D33DAE" w:rsidRDefault="00181822" w:rsidP="00156230">
            <w:pPr>
              <w:rPr>
                <w:rStyle w:val="210pt"/>
                <w:rFonts w:eastAsia="Tahoma"/>
              </w:rPr>
            </w:pPr>
            <w:r w:rsidRPr="00D33DAE">
              <w:rPr>
                <w:rStyle w:val="210pt"/>
                <w:rFonts w:eastAsia="Tahoma"/>
              </w:rPr>
              <w:t>Дошкольные образовательные</w:t>
            </w:r>
          </w:p>
          <w:p w:rsidR="00181822" w:rsidRPr="00D33DAE" w:rsidRDefault="00181822" w:rsidP="00156230">
            <w:pPr>
              <w:rPr>
                <w:rFonts w:ascii="Times New Roman" w:hAnsi="Times New Roman" w:cs="Times New Roman"/>
                <w:sz w:val="20"/>
                <w:szCs w:val="20"/>
              </w:rPr>
            </w:pPr>
            <w:r w:rsidRPr="00D33DAE">
              <w:rPr>
                <w:rStyle w:val="210pt"/>
                <w:rFonts w:eastAsia="Tahoma"/>
              </w:rPr>
              <w:t>организации</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Крупные сельские населенные пункты – 50*; прочие сельские населенные пункты – 40*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Размер земельного участка, кв</w:t>
            </w:r>
            <w:proofErr w:type="gramStart"/>
            <w:r w:rsidRPr="00D33DAE">
              <w:rPr>
                <w:rStyle w:val="210pt"/>
                <w:rFonts w:eastAsia="Tahoma"/>
              </w:rPr>
              <w:t>.м</w:t>
            </w:r>
            <w:proofErr w:type="gramEnd"/>
            <w:r w:rsidRPr="00D33DAE">
              <w:rPr>
                <w:rStyle w:val="210pt"/>
                <w:rFonts w:eastAsia="Tahoma"/>
              </w:rPr>
              <w:t>/место</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При вместимости, мест</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До 100 – 40; от 100 до 500 – 35; свыше 500 – 30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 (пешеходная доступность, м)</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7513" w:type="dxa"/>
            <w:gridSpan w:val="7"/>
          </w:tcPr>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Примечание.</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1) Размер земельного участка может быть уменьшен на 25% – в условиях реконструкции.</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Общеобразовательные организации</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Размер земельного участка, кв</w:t>
            </w:r>
            <w:proofErr w:type="gramStart"/>
            <w:r w:rsidRPr="00D33DAE">
              <w:rPr>
                <w:rStyle w:val="210pt"/>
                <w:rFonts w:eastAsia="Tahoma"/>
              </w:rPr>
              <w:t>.м</w:t>
            </w:r>
            <w:proofErr w:type="gramEnd"/>
            <w:r w:rsidRPr="00D33DAE">
              <w:rPr>
                <w:rStyle w:val="210pt"/>
                <w:rFonts w:eastAsia="Tahoma"/>
              </w:rPr>
              <w:t>/место</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 xml:space="preserve">При вместимости организации, учащихся </w:t>
            </w:r>
            <w:r w:rsidRPr="00D33DAE">
              <w:rPr>
                <w:rFonts w:ascii="Times New Roman" w:hAnsi="Times New Roman" w:cs="Times New Roman"/>
                <w:sz w:val="20"/>
                <w:szCs w:val="20"/>
              </w:rPr>
              <w:t>–</w:t>
            </w:r>
            <w:r w:rsidRPr="00D33DAE">
              <w:rPr>
                <w:rStyle w:val="210pt"/>
                <w:rFonts w:eastAsia="Tahoma"/>
              </w:rPr>
              <w:t xml:space="preserve"> кв</w:t>
            </w:r>
            <w:proofErr w:type="gramStart"/>
            <w:r w:rsidRPr="00D33DAE">
              <w:rPr>
                <w:rStyle w:val="210pt"/>
                <w:rFonts w:eastAsia="Tahoma"/>
              </w:rPr>
              <w:t>.м</w:t>
            </w:r>
            <w:proofErr w:type="gramEnd"/>
            <w:r w:rsidRPr="00D33DAE">
              <w:rPr>
                <w:rStyle w:val="210pt"/>
                <w:rFonts w:eastAsia="Tahoma"/>
              </w:rPr>
              <w:t>/место</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 xml:space="preserve">Максимально допустимый уровень территориальной доступности (пешеходная доступность, </w:t>
            </w:r>
            <w:proofErr w:type="gramStart"/>
            <w:r w:rsidRPr="00D33DAE">
              <w:rPr>
                <w:rStyle w:val="210pt"/>
                <w:rFonts w:eastAsia="Tahoma"/>
              </w:rPr>
              <w:t>м</w:t>
            </w:r>
            <w:proofErr w:type="gramEnd"/>
            <w:r w:rsidRPr="00D33DAE">
              <w:rPr>
                <w:rStyle w:val="210pt"/>
                <w:rFonts w:eastAsia="Tahoma"/>
              </w:rPr>
              <w:t>; транспортная доступность, минут)</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Транспорт</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Пешеход</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Для </w:t>
            </w:r>
            <w:proofErr w:type="gramStart"/>
            <w:r w:rsidRPr="00D33DAE">
              <w:rPr>
                <w:rFonts w:ascii="Times New Roman" w:hAnsi="Times New Roman" w:cs="Times New Roman"/>
                <w:sz w:val="20"/>
                <w:szCs w:val="20"/>
              </w:rPr>
              <w:t>обучающихся</w:t>
            </w:r>
            <w:proofErr w:type="gramEnd"/>
            <w:r w:rsidRPr="00D33DAE">
              <w:rPr>
                <w:rFonts w:ascii="Times New Roman" w:hAnsi="Times New Roman" w:cs="Times New Roman"/>
                <w:sz w:val="20"/>
                <w:szCs w:val="20"/>
              </w:rPr>
              <w:t xml:space="preserve"> начального общего образования –15 в одну сторону; для обучающихся основного общего и среднего общего образования – 30 в одну </w:t>
            </w:r>
            <w:r w:rsidRPr="00D33DAE">
              <w:rPr>
                <w:rFonts w:ascii="Times New Roman" w:hAnsi="Times New Roman" w:cs="Times New Roman"/>
                <w:sz w:val="20"/>
                <w:szCs w:val="20"/>
              </w:rPr>
              <w:lastRenderedPageBreak/>
              <w:t>сторону</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lastRenderedPageBreak/>
              <w:t xml:space="preserve">Для </w:t>
            </w:r>
            <w:proofErr w:type="gramStart"/>
            <w:r w:rsidRPr="00D33DAE">
              <w:rPr>
                <w:rFonts w:ascii="Times New Roman" w:hAnsi="Times New Roman" w:cs="Times New Roman"/>
                <w:sz w:val="20"/>
                <w:szCs w:val="20"/>
              </w:rPr>
              <w:t>обучающихся</w:t>
            </w:r>
            <w:proofErr w:type="gramEnd"/>
            <w:r w:rsidRPr="00D33DAE">
              <w:rPr>
                <w:rFonts w:ascii="Times New Roman" w:hAnsi="Times New Roman" w:cs="Times New Roman"/>
                <w:sz w:val="20"/>
                <w:szCs w:val="20"/>
              </w:rPr>
              <w:t xml:space="preserve"> начального общего образования – 2000; для обучающихся основного общего и среднего общего образования – 4000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7513" w:type="dxa"/>
            <w:gridSpan w:val="7"/>
          </w:tcPr>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Примечания.</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xml:space="preserve">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w:t>
            </w:r>
            <w:proofErr w:type="gramStart"/>
            <w:r w:rsidRPr="00D33DAE">
              <w:rPr>
                <w:rFonts w:ascii="Times New Roman" w:hAnsi="Times New Roman" w:cs="Times New Roman"/>
                <w:sz w:val="20"/>
                <w:szCs w:val="20"/>
              </w:rPr>
              <w:t>обучающимися</w:t>
            </w:r>
            <w:proofErr w:type="gramEnd"/>
            <w:r w:rsidRPr="00D33DAE">
              <w:rPr>
                <w:rFonts w:ascii="Times New Roman" w:hAnsi="Times New Roman" w:cs="Times New Roman"/>
                <w:sz w:val="20"/>
                <w:szCs w:val="20"/>
              </w:rPr>
              <w:t xml:space="preserve"> 8-11 классов, административно-хозяйственных помещений.</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2.3</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Организации</w:t>
            </w:r>
          </w:p>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дополнительного</w:t>
            </w:r>
          </w:p>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образования</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Размер земельного участка</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По заданию на проектирование для отдельно стоящего здания, либо в первых этажах жилых зданий, общественных центров</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 (транспортная доступность, минут)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 в одну сторону</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7513" w:type="dxa"/>
            <w:gridSpan w:val="7"/>
          </w:tcPr>
          <w:p w:rsidR="00181822" w:rsidRPr="00D33DAE" w:rsidRDefault="00181822" w:rsidP="00156230">
            <w:pPr>
              <w:ind w:firstLine="459"/>
              <w:jc w:val="both"/>
              <w:rPr>
                <w:rFonts w:ascii="Times New Roman" w:hAnsi="Times New Roman" w:cs="Times New Roman"/>
                <w:sz w:val="20"/>
                <w:szCs w:val="20"/>
              </w:rPr>
            </w:pPr>
            <w:r w:rsidRPr="00D33DAE">
              <w:rPr>
                <w:rStyle w:val="210pt"/>
                <w:rFonts w:eastAsia="Tahoma"/>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D33DAE">
              <w:rPr>
                <w:rFonts w:ascii="Times New Roman" w:hAnsi="Times New Roman" w:cs="Times New Roman"/>
                <w:sz w:val="20"/>
                <w:szCs w:val="20"/>
              </w:rPr>
              <w:t>–</w:t>
            </w:r>
            <w:r w:rsidRPr="00D33DAE">
              <w:rPr>
                <w:rStyle w:val="210pt"/>
                <w:rFonts w:eastAsia="Tahoma"/>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Примечания (объекты 2.1-2.3).</w:t>
            </w:r>
          </w:p>
          <w:p w:rsidR="00181822" w:rsidRPr="00D33DAE" w:rsidRDefault="00181822" w:rsidP="00156230">
            <w:pPr>
              <w:ind w:firstLine="459"/>
              <w:jc w:val="both"/>
              <w:rPr>
                <w:rFonts w:ascii="Times New Roman" w:hAnsi="Times New Roman" w:cs="Times New Roman"/>
                <w:sz w:val="20"/>
                <w:szCs w:val="20"/>
              </w:rPr>
            </w:pPr>
            <w:r w:rsidRPr="00D33DAE">
              <w:rPr>
                <w:rStyle w:val="210pt"/>
                <w:rFonts w:eastAsia="Tahoma"/>
              </w:rPr>
              <w:t xml:space="preserve">1) </w:t>
            </w:r>
            <w:r w:rsidRPr="00D33DAE">
              <w:rPr>
                <w:rFonts w:ascii="Times New Roman" w:hAnsi="Times New Roman" w:cs="Times New Roman"/>
                <w:sz w:val="20"/>
                <w:szCs w:val="20"/>
              </w:rPr>
              <w:t>Минимально допустимый уровень обеспеченности</w:t>
            </w:r>
            <w:r w:rsidRPr="00D33DAE">
              <w:rPr>
                <w:rStyle w:val="210pt"/>
                <w:rFonts w:eastAsia="Tahoma"/>
              </w:rPr>
              <w:t xml:space="preserve"> такими объектами, как: специализи</w:t>
            </w:r>
            <w:r w:rsidRPr="00D33DAE">
              <w:rPr>
                <w:rStyle w:val="210pt"/>
                <w:rFonts w:eastAsia="Tahoma"/>
              </w:rPr>
              <w:softHyphen/>
              <w:t>рованные учебно-</w:t>
            </w:r>
            <w:r w:rsidRPr="00D33DAE">
              <w:rPr>
                <w:rStyle w:val="210pt"/>
                <w:rFonts w:eastAsia="Tahoma"/>
              </w:rPr>
              <w:softHyphen/>
              <w:t>воспитательные учреждения</w:t>
            </w:r>
            <w:r w:rsidRPr="00D33DAE">
              <w:rPr>
                <w:rFonts w:ascii="Times New Roman" w:hAnsi="Times New Roman" w:cs="Times New Roman"/>
                <w:sz w:val="20"/>
                <w:szCs w:val="20"/>
              </w:rPr>
              <w:t xml:space="preserve"> и образовательные организации для детей-сирот и детей, оставшихся без попечения родителей, и р</w:t>
            </w:r>
            <w:r w:rsidRPr="00D33DAE">
              <w:rPr>
                <w:rStyle w:val="210pt"/>
                <w:rFonts w:eastAsia="Tahoma"/>
              </w:rPr>
              <w:t>азмеры земельных участков для таких объектов</w:t>
            </w:r>
            <w:r w:rsidRPr="00D33DAE">
              <w:rPr>
                <w:rFonts w:ascii="Times New Roman" w:hAnsi="Times New Roman" w:cs="Times New Roman"/>
                <w:sz w:val="20"/>
                <w:szCs w:val="20"/>
              </w:rPr>
              <w:t xml:space="preserve"> принимаются по заданию на проектирование; </w:t>
            </w:r>
            <w:r w:rsidRPr="00D33DAE">
              <w:rPr>
                <w:rStyle w:val="210pt"/>
                <w:rFonts w:eastAsia="Tahoma"/>
              </w:rPr>
              <w:t xml:space="preserve">максимально допустимый уровень территориальной доступности </w:t>
            </w:r>
            <w:r w:rsidRPr="00D33DAE">
              <w:rPr>
                <w:rFonts w:ascii="Times New Roman" w:hAnsi="Times New Roman" w:cs="Times New Roman"/>
                <w:sz w:val="20"/>
                <w:szCs w:val="20"/>
              </w:rPr>
              <w:t xml:space="preserve">– </w:t>
            </w:r>
            <w:r w:rsidRPr="00D33DAE">
              <w:rPr>
                <w:rStyle w:val="210pt"/>
                <w:rFonts w:eastAsia="Tahoma"/>
              </w:rPr>
              <w:t>не нормируется</w:t>
            </w:r>
            <w:r w:rsidRPr="00D33DAE">
              <w:rPr>
                <w:rFonts w:ascii="Times New Roman" w:hAnsi="Times New Roman" w:cs="Times New Roman"/>
                <w:sz w:val="20"/>
                <w:szCs w:val="20"/>
              </w:rPr>
              <w:t>.</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Физическая культура и массовый спорт</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3.1</w:t>
            </w:r>
          </w:p>
        </w:tc>
        <w:tc>
          <w:tcPr>
            <w:tcW w:w="1559"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Плоскостные сооружения крытые и открытые</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w:t>
            </w:r>
            <w:r w:rsidRPr="00E3482D">
              <w:t xml:space="preserve"> </w:t>
            </w:r>
            <w:r w:rsidRPr="00D33DAE">
              <w:rPr>
                <w:rFonts w:ascii="Times New Roman" w:hAnsi="Times New Roman" w:cs="Times New Roman"/>
                <w:sz w:val="20"/>
                <w:szCs w:val="20"/>
              </w:rPr>
              <w:t>тыс. кв. м на 10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19,5</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3.2</w:t>
            </w:r>
          </w:p>
        </w:tc>
        <w:tc>
          <w:tcPr>
            <w:tcW w:w="1559"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Физкультурно-спортивные залы</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w:t>
            </w:r>
            <w:r w:rsidRPr="00E3482D">
              <w:t xml:space="preserve"> </w:t>
            </w:r>
            <w:r w:rsidRPr="00D33DAE">
              <w:rPr>
                <w:rFonts w:ascii="Times New Roman" w:hAnsi="Times New Roman" w:cs="Times New Roman"/>
                <w:sz w:val="20"/>
                <w:szCs w:val="20"/>
              </w:rPr>
              <w:t>кв. м. площади пола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80</w:t>
            </w:r>
          </w:p>
        </w:tc>
      </w:tr>
      <w:tr w:rsidR="00181822" w:rsidRPr="00E3482D" w:rsidTr="00156230">
        <w:trPr>
          <w:trHeight w:val="685"/>
        </w:trPr>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 xml:space="preserve">Размер земельного участка, </w:t>
            </w:r>
            <w:proofErr w:type="gramStart"/>
            <w:r w:rsidRPr="00D33DAE">
              <w:rPr>
                <w:rStyle w:val="210pt"/>
                <w:rFonts w:eastAsia="Tahoma"/>
                <w:color w:val="auto"/>
              </w:rPr>
              <w:t>га</w:t>
            </w:r>
            <w:proofErr w:type="gramEnd"/>
            <w:r w:rsidRPr="00D33DAE">
              <w:rPr>
                <w:rStyle w:val="210pt"/>
                <w:rFonts w:eastAsia="Tahoma"/>
                <w:color w:val="auto"/>
              </w:rPr>
              <w:t xml:space="preserve"> на 1 тыс. чел.</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Территории объектов физической культуры и массового спорта – 0,7; </w:t>
            </w:r>
            <w:r w:rsidRPr="00D33DAE">
              <w:rPr>
                <w:rStyle w:val="210pt"/>
                <w:rFonts w:eastAsia="Tahoma"/>
                <w:color w:val="auto"/>
              </w:rPr>
              <w:t xml:space="preserve">объекты 3.1-3.3 – по </w:t>
            </w:r>
            <w:r w:rsidRPr="00D33DAE">
              <w:rPr>
                <w:rFonts w:ascii="Times New Roman" w:hAnsi="Times New Roman" w:cs="Times New Roman"/>
                <w:color w:val="auto"/>
                <w:sz w:val="20"/>
                <w:szCs w:val="20"/>
              </w:rPr>
              <w:t>заданию на проектирование</w:t>
            </w:r>
          </w:p>
        </w:tc>
      </w:tr>
      <w:tr w:rsidR="00181822" w:rsidRPr="00E3482D" w:rsidTr="00156230">
        <w:trPr>
          <w:trHeight w:val="362"/>
        </w:trPr>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481" w:type="dxa"/>
            <w:gridSpan w:val="6"/>
          </w:tcPr>
          <w:p w:rsidR="00181822" w:rsidRPr="00D33DAE" w:rsidRDefault="00181822" w:rsidP="00156230">
            <w:pPr>
              <w:jc w:val="center"/>
              <w:rPr>
                <w:rStyle w:val="210pt"/>
                <w:rFonts w:eastAsia="Tahoma"/>
              </w:rPr>
            </w:pPr>
            <w:r w:rsidRPr="00D33DAE">
              <w:rPr>
                <w:rStyle w:val="210pt"/>
                <w:rFonts w:eastAsia="Tahoma"/>
              </w:rPr>
              <w:t>Объекты 3.1-3.3 – 1,5 км;</w:t>
            </w:r>
          </w:p>
          <w:p w:rsidR="00181822" w:rsidRPr="00D33DAE" w:rsidRDefault="00181822" w:rsidP="00156230">
            <w:pPr>
              <w:jc w:val="center"/>
              <w:rPr>
                <w:rFonts w:ascii="Times New Roman" w:hAnsi="Times New Roman" w:cs="Times New Roman"/>
                <w:sz w:val="20"/>
                <w:szCs w:val="20"/>
              </w:rPr>
            </w:pPr>
            <w:r w:rsidRPr="00D33DAE">
              <w:rPr>
                <w:rStyle w:val="210pt"/>
                <w:rFonts w:eastAsia="Tahoma"/>
              </w:rPr>
              <w:t>объекты 3.4 – 500 м</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Fonts w:ascii="Times New Roman" w:hAnsi="Times New Roman" w:cs="Times New Roman"/>
                <w:color w:val="auto"/>
                <w:sz w:val="20"/>
                <w:szCs w:val="20"/>
              </w:rPr>
            </w:pPr>
            <w:r w:rsidRPr="00D33DAE">
              <w:rPr>
                <w:rStyle w:val="210pt"/>
                <w:rFonts w:eastAsia="Tahoma"/>
                <w:color w:val="auto"/>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Style w:val="210pt"/>
                <w:rFonts w:eastAsia="Tahoma"/>
                <w:color w:val="auto"/>
              </w:rPr>
              <w:t>12,2</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Примечания (объекты 3.1-3.4).</w:t>
            </w:r>
          </w:p>
          <w:p w:rsidR="00181822" w:rsidRPr="00D33DAE" w:rsidRDefault="00181822" w:rsidP="00156230">
            <w:pPr>
              <w:ind w:firstLine="459"/>
              <w:jc w:val="both"/>
              <w:rPr>
                <w:rFonts w:ascii="Times New Roman" w:hAnsi="Times New Roman" w:cs="Times New Roman"/>
                <w:sz w:val="20"/>
                <w:szCs w:val="20"/>
              </w:rPr>
            </w:pPr>
            <w:r w:rsidRPr="00D33DAE">
              <w:rPr>
                <w:rStyle w:val="210pt"/>
                <w:rFonts w:eastAsia="Tahoma"/>
              </w:rPr>
              <w:t xml:space="preserve">1) </w:t>
            </w:r>
            <w:r w:rsidRPr="00D33DAE">
              <w:rPr>
                <w:rFonts w:ascii="Times New Roman" w:hAnsi="Times New Roman" w:cs="Times New Roman"/>
                <w:sz w:val="20"/>
                <w:szCs w:val="20"/>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proofErr w:type="spellStart"/>
            <w:r w:rsidRPr="00D33DAE">
              <w:rPr>
                <w:rFonts w:ascii="Times New Roman" w:hAnsi="Times New Roman" w:cs="Times New Roman"/>
                <w:sz w:val="20"/>
                <w:szCs w:val="20"/>
              </w:rPr>
              <w:t>СанПиН</w:t>
            </w:r>
            <w:proofErr w:type="spellEnd"/>
            <w:r w:rsidRPr="00D33DAE">
              <w:rPr>
                <w:rFonts w:ascii="Times New Roman" w:hAnsi="Times New Roman" w:cs="Times New Roman"/>
                <w:sz w:val="20"/>
                <w:szCs w:val="20"/>
              </w:rPr>
              <w:t xml:space="preserve">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w:t>
            </w:r>
            <w:r w:rsidRPr="00D33DAE">
              <w:rPr>
                <w:rFonts w:ascii="Times New Roman" w:hAnsi="Times New Roman" w:cs="Times New Roman"/>
                <w:sz w:val="20"/>
                <w:szCs w:val="20"/>
              </w:rPr>
              <w:tab/>
              <w:t>со стационарными трибунами вместимостью свыше 500 мест - 300 м;</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w:t>
            </w:r>
            <w:r w:rsidRPr="00D33DAE">
              <w:rPr>
                <w:rFonts w:ascii="Times New Roman" w:hAnsi="Times New Roman" w:cs="Times New Roman"/>
                <w:sz w:val="20"/>
                <w:szCs w:val="20"/>
              </w:rPr>
              <w:tab/>
              <w:t>со стационарными трибунами вместимостью от 100 до 500 мест - 100 м;</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w:t>
            </w:r>
            <w:r w:rsidRPr="00D33DAE">
              <w:rPr>
                <w:rFonts w:ascii="Times New Roman" w:hAnsi="Times New Roman" w:cs="Times New Roman"/>
                <w:sz w:val="20"/>
                <w:szCs w:val="20"/>
              </w:rPr>
              <w:tab/>
              <w:t>со стационарными трибунами вместимостью до 100 мест - 50 м.</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2)</w:t>
            </w:r>
            <w:r w:rsidRPr="00D33DAE">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Культура и искусство</w:t>
            </w:r>
          </w:p>
        </w:tc>
      </w:tr>
      <w:tr w:rsidR="00181822" w:rsidRPr="00E3482D" w:rsidTr="00156230">
        <w:trPr>
          <w:trHeight w:val="470"/>
        </w:trPr>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Муниципальные библиотеки</w:t>
            </w: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Общедоступная библиотека с детским отделением – 1 &lt;*&gt; &lt;**&gt;;</w:t>
            </w:r>
          </w:p>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филиал общедоступной библиотеки – 1 на 1 тыс. чел. &lt;***&gt;</w:t>
            </w:r>
          </w:p>
        </w:tc>
      </w:tr>
      <w:tr w:rsidR="00181822" w:rsidRPr="00E3482D" w:rsidTr="00156230">
        <w:trPr>
          <w:trHeight w:val="14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5481" w:type="dxa"/>
            <w:gridSpan w:val="6"/>
          </w:tcPr>
          <w:p w:rsidR="00181822" w:rsidRPr="00D33DAE" w:rsidRDefault="00181822" w:rsidP="00156230">
            <w:pPr>
              <w:jc w:val="both"/>
              <w:rPr>
                <w:rFonts w:ascii="Times New Roman" w:hAnsi="Times New Roman" w:cs="Times New Roman"/>
                <w:sz w:val="20"/>
                <w:szCs w:val="20"/>
              </w:rPr>
            </w:pPr>
            <w:r w:rsidRPr="00D33DAE">
              <w:rPr>
                <w:rFonts w:ascii="Times New Roman" w:hAnsi="Times New Roman" w:cs="Times New Roman"/>
                <w:sz w:val="20"/>
                <w:szCs w:val="20"/>
              </w:rPr>
              <w:t>&lt;*&gt; – независимо от количества населения;</w:t>
            </w:r>
          </w:p>
          <w:p w:rsidR="00181822" w:rsidRPr="00D33DAE" w:rsidRDefault="00181822" w:rsidP="00156230">
            <w:pPr>
              <w:jc w:val="both"/>
              <w:rPr>
                <w:rFonts w:ascii="Times New Roman" w:hAnsi="Times New Roman" w:cs="Times New Roman"/>
                <w:sz w:val="20"/>
                <w:szCs w:val="20"/>
              </w:rPr>
            </w:pPr>
            <w:r w:rsidRPr="00D33DAE">
              <w:rPr>
                <w:rFonts w:ascii="Times New Roman" w:hAnsi="Times New Roman" w:cs="Times New Roman"/>
                <w:sz w:val="20"/>
                <w:szCs w:val="20"/>
              </w:rPr>
              <w:t xml:space="preserve">&lt;**&gt; – располагается в административном центре сельского поселения и имеет статус </w:t>
            </w:r>
            <w:proofErr w:type="gramStart"/>
            <w:r w:rsidRPr="00D33DAE">
              <w:rPr>
                <w:rFonts w:ascii="Times New Roman" w:hAnsi="Times New Roman" w:cs="Times New Roman"/>
                <w:sz w:val="20"/>
                <w:szCs w:val="20"/>
              </w:rPr>
              <w:t>центральной</w:t>
            </w:r>
            <w:proofErr w:type="gramEnd"/>
            <w:r w:rsidRPr="00D33DAE">
              <w:rPr>
                <w:rFonts w:ascii="Times New Roman" w:hAnsi="Times New Roman" w:cs="Times New Roman"/>
                <w:sz w:val="20"/>
                <w:szCs w:val="20"/>
              </w:rPr>
              <w:t>;</w:t>
            </w:r>
          </w:p>
          <w:p w:rsidR="00181822" w:rsidRPr="00D33DAE" w:rsidRDefault="00181822" w:rsidP="00156230">
            <w:pPr>
              <w:jc w:val="both"/>
              <w:rPr>
                <w:rFonts w:ascii="Times New Roman" w:hAnsi="Times New Roman" w:cs="Times New Roman"/>
                <w:sz w:val="20"/>
                <w:szCs w:val="20"/>
              </w:rPr>
            </w:pPr>
            <w:r w:rsidRPr="00D33DAE">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4.2</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Муниципальные учреждения культуры клубного типа</w:t>
            </w: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 xml:space="preserve">1 – </w:t>
            </w:r>
            <w:proofErr w:type="spellStart"/>
            <w:r w:rsidRPr="00D33DAE">
              <w:rPr>
                <w:rFonts w:ascii="Times New Roman" w:hAnsi="Times New Roman" w:cs="Times New Roman"/>
                <w:sz w:val="20"/>
                <w:szCs w:val="20"/>
              </w:rPr>
              <w:t>адм</w:t>
            </w:r>
            <w:proofErr w:type="spellEnd"/>
            <w:r w:rsidRPr="00D33DAE">
              <w:rPr>
                <w:rFonts w:ascii="Times New Roman" w:hAnsi="Times New Roman" w:cs="Times New Roman"/>
                <w:sz w:val="20"/>
                <w:szCs w:val="20"/>
              </w:rPr>
              <w:t>. центр поселения; 1 – на 1 тыс. чел.****</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5481" w:type="dxa"/>
            <w:gridSpan w:val="6"/>
          </w:tcPr>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4.3</w:t>
            </w:r>
          </w:p>
        </w:tc>
        <w:tc>
          <w:tcPr>
            <w:tcW w:w="1559"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Кинозалы </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 при населении от 3 тыс. чел.</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color w:val="auto"/>
              </w:rPr>
              <w:t>Размер земельного участка (объекты 4.1-4.3)</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По заданию на проектирование</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Style w:val="210pt"/>
                <w:rFonts w:eastAsia="Tahoma"/>
                <w:color w:val="auto"/>
              </w:rPr>
            </w:pPr>
            <w:r w:rsidRPr="00D33DAE">
              <w:rPr>
                <w:rStyle w:val="210pt"/>
                <w:rFonts w:eastAsia="Tahoma"/>
              </w:rPr>
              <w:t>Максимально допустимый уровень территориальной доступности (транспортная доступность, минут)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15-30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Торговля, общественное питание и бытовое обслуживание</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5.1</w:t>
            </w:r>
          </w:p>
        </w:tc>
        <w:tc>
          <w:tcPr>
            <w:tcW w:w="1559" w:type="dxa"/>
            <w:vMerge w:val="restart"/>
          </w:tcPr>
          <w:p w:rsidR="00181822" w:rsidRPr="00D33DAE" w:rsidRDefault="00181822" w:rsidP="00156230">
            <w:pPr>
              <w:rPr>
                <w:rStyle w:val="210pt"/>
                <w:rFonts w:eastAsia="Tahoma"/>
              </w:rPr>
            </w:pPr>
            <w:r w:rsidRPr="00D33DAE">
              <w:rPr>
                <w:rStyle w:val="210pt"/>
                <w:rFonts w:eastAsia="Tahoma"/>
              </w:rPr>
              <w:t xml:space="preserve">Магазины (в т. ч.: продовольственных товаров, объект / непродовольственных товаров, </w:t>
            </w:r>
            <w:r w:rsidRPr="00D33DAE">
              <w:rPr>
                <w:rStyle w:val="210pt"/>
                <w:rFonts w:eastAsia="Tahoma"/>
              </w:rPr>
              <w:lastRenderedPageBreak/>
              <w:t>объект)</w:t>
            </w:r>
          </w:p>
        </w:tc>
        <w:tc>
          <w:tcPr>
            <w:tcW w:w="2032" w:type="dxa"/>
          </w:tcPr>
          <w:p w:rsidR="00181822" w:rsidRPr="00D33DAE" w:rsidRDefault="00181822" w:rsidP="00156230">
            <w:pPr>
              <w:rPr>
                <w:rStyle w:val="210pt"/>
                <w:rFonts w:eastAsia="Tahoma"/>
              </w:rPr>
            </w:pPr>
            <w:r w:rsidRPr="00D33DAE">
              <w:rPr>
                <w:rFonts w:ascii="Times New Roman" w:hAnsi="Times New Roman" w:cs="Times New Roman"/>
                <w:sz w:val="20"/>
                <w:szCs w:val="20"/>
              </w:rPr>
              <w:lastRenderedPageBreak/>
              <w:t>Минимально допустимый уровень обеспеченности,</w:t>
            </w:r>
            <w:r w:rsidRPr="00E3482D">
              <w:t xml:space="preserve"> </w:t>
            </w:r>
            <w:r w:rsidRPr="00D33DAE">
              <w:rPr>
                <w:rFonts w:ascii="Times New Roman" w:hAnsi="Times New Roman" w:cs="Times New Roman"/>
                <w:sz w:val="20"/>
                <w:szCs w:val="20"/>
              </w:rPr>
              <w:t>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торговой площади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 (100 / 200)</w:t>
            </w:r>
          </w:p>
          <w:p w:rsidR="00181822" w:rsidRPr="00D33DAE" w:rsidRDefault="00181822" w:rsidP="00156230">
            <w:pPr>
              <w:jc w:val="center"/>
              <w:rPr>
                <w:rFonts w:ascii="Times New Roman" w:hAnsi="Times New Roman" w:cs="Times New Roman"/>
                <w:sz w:val="20"/>
                <w:szCs w:val="20"/>
              </w:rPr>
            </w:pPr>
          </w:p>
        </w:tc>
      </w:tr>
      <w:tr w:rsidR="00181822" w:rsidRPr="00E3482D" w:rsidTr="00156230">
        <w:trPr>
          <w:trHeight w:val="9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val="restart"/>
          </w:tcPr>
          <w:p w:rsidR="00181822" w:rsidRPr="00D33DAE" w:rsidRDefault="00181822" w:rsidP="00156230">
            <w:pPr>
              <w:rPr>
                <w:rStyle w:val="210pt"/>
                <w:rFonts w:eastAsia="Tahoma"/>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r w:rsidRPr="00D33DAE">
              <w:rPr>
                <w:rStyle w:val="210pt"/>
                <w:rFonts w:eastAsia="Tahoma"/>
              </w:rPr>
              <w:t xml:space="preserve"> на объект</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Размер</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Население сельского поселения, тыс. чел.</w:t>
            </w:r>
          </w:p>
        </w:tc>
      </w:tr>
      <w:tr w:rsidR="00181822" w:rsidRPr="00E3482D" w:rsidTr="00156230">
        <w:trPr>
          <w:trHeight w:val="9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color w:val="auto"/>
                <w:sz w:val="20"/>
                <w:szCs w:val="20"/>
              </w:rPr>
              <w:t>0,03-0,2</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до 1</w:t>
            </w:r>
          </w:p>
        </w:tc>
      </w:tr>
      <w:tr w:rsidR="00181822" w:rsidRPr="00E3482D" w:rsidTr="00156230">
        <w:trPr>
          <w:trHeight w:val="9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0,2-0,4</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св. 1 до 3</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7513" w:type="dxa"/>
            <w:gridSpan w:val="7"/>
          </w:tcPr>
          <w:p w:rsidR="00181822" w:rsidRPr="00D33DAE" w:rsidRDefault="00181822" w:rsidP="00156230">
            <w:pPr>
              <w:ind w:firstLine="591"/>
              <w:jc w:val="both"/>
              <w:rPr>
                <w:rFonts w:ascii="Times New Roman" w:hAnsi="Times New Roman" w:cs="Times New Roman"/>
                <w:sz w:val="20"/>
                <w:szCs w:val="20"/>
              </w:rPr>
            </w:pPr>
            <w:r w:rsidRPr="00D33DAE">
              <w:rPr>
                <w:rFonts w:ascii="Times New Roman" w:hAnsi="Times New Roman" w:cs="Times New Roman"/>
                <w:sz w:val="20"/>
                <w:szCs w:val="20"/>
              </w:rPr>
              <w:t>Примечания.</w:t>
            </w:r>
          </w:p>
          <w:p w:rsidR="00181822" w:rsidRPr="00D33DAE" w:rsidRDefault="00181822" w:rsidP="00156230">
            <w:pPr>
              <w:ind w:firstLine="591"/>
              <w:jc w:val="both"/>
              <w:rPr>
                <w:rFonts w:ascii="Times New Roman" w:hAnsi="Times New Roman" w:cs="Times New Roman"/>
                <w:sz w:val="20"/>
                <w:szCs w:val="20"/>
              </w:rPr>
            </w:pPr>
            <w:r w:rsidRPr="00D33DAE">
              <w:rPr>
                <w:rFonts w:ascii="Times New Roman" w:hAnsi="Times New Roman" w:cs="Times New Roman"/>
                <w:sz w:val="20"/>
                <w:szCs w:val="20"/>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181822" w:rsidRPr="00D33DAE" w:rsidRDefault="00181822" w:rsidP="00156230">
            <w:pPr>
              <w:ind w:firstLine="591"/>
              <w:jc w:val="both"/>
              <w:rPr>
                <w:rFonts w:ascii="Times New Roman" w:hAnsi="Times New Roman" w:cs="Times New Roman"/>
                <w:sz w:val="20"/>
                <w:szCs w:val="20"/>
              </w:rPr>
            </w:pPr>
            <w:r w:rsidRPr="00D33DAE">
              <w:rPr>
                <w:rFonts w:ascii="Times New Roman" w:hAnsi="Times New Roman" w:cs="Times New Roman"/>
                <w:sz w:val="20"/>
                <w:szCs w:val="20"/>
              </w:rPr>
              <w:t>2) В поселках садоводческих товариществ продовольственные магазины следует предусматривать из расчета 80 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торговой площади на 1 тыс. чел.</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5.2</w:t>
            </w:r>
          </w:p>
        </w:tc>
        <w:tc>
          <w:tcPr>
            <w:tcW w:w="1559" w:type="dxa"/>
            <w:vMerge w:val="restart"/>
          </w:tcPr>
          <w:p w:rsidR="00181822" w:rsidRPr="00D33DAE" w:rsidRDefault="00181822" w:rsidP="00156230">
            <w:pPr>
              <w:rPr>
                <w:rStyle w:val="210pt"/>
                <w:rFonts w:eastAsia="Tahoma"/>
                <w:color w:val="auto"/>
              </w:rPr>
            </w:pPr>
            <w:r w:rsidRPr="00D33DAE">
              <w:rPr>
                <w:rStyle w:val="210pt"/>
                <w:rFonts w:eastAsia="Tahoma"/>
                <w:color w:val="auto"/>
              </w:rPr>
              <w:t>Рыночные комплексы</w:t>
            </w:r>
          </w:p>
          <w:p w:rsidR="00181822" w:rsidRPr="00D33DAE" w:rsidRDefault="00181822" w:rsidP="00156230">
            <w:pPr>
              <w:rPr>
                <w:rStyle w:val="210pt"/>
                <w:rFonts w:eastAsia="Tahoma"/>
                <w:color w:val="auto"/>
              </w:rPr>
            </w:pPr>
          </w:p>
        </w:tc>
        <w:tc>
          <w:tcPr>
            <w:tcW w:w="2032" w:type="dxa"/>
          </w:tcPr>
          <w:p w:rsidR="00181822" w:rsidRPr="00D33DAE" w:rsidRDefault="00181822" w:rsidP="00156230">
            <w:pPr>
              <w:rPr>
                <w:rStyle w:val="210pt"/>
                <w:rFonts w:eastAsia="Tahoma"/>
                <w:color w:val="auto"/>
              </w:rPr>
            </w:pPr>
            <w:r w:rsidRPr="00D33DAE">
              <w:rPr>
                <w:rFonts w:ascii="Times New Roman" w:hAnsi="Times New Roman" w:cs="Times New Roman"/>
                <w:color w:val="auto"/>
                <w:sz w:val="20"/>
                <w:szCs w:val="20"/>
              </w:rPr>
              <w:t>Минимально допустимый уровень обеспеченности,</w:t>
            </w:r>
            <w:r w:rsidRPr="00D33DAE">
              <w:rPr>
                <w:color w:val="auto"/>
              </w:rPr>
              <w:t xml:space="preserve"> </w:t>
            </w:r>
            <w:r w:rsidRPr="00D33DAE">
              <w:rPr>
                <w:rFonts w:ascii="Times New Roman" w:hAnsi="Times New Roman" w:cs="Times New Roman"/>
                <w:color w:val="auto"/>
                <w:sz w:val="20"/>
                <w:szCs w:val="20"/>
              </w:rPr>
              <w:t>м</w:t>
            </w:r>
            <w:proofErr w:type="gramStart"/>
            <w:r w:rsidRPr="00D33DAE">
              <w:rPr>
                <w:rFonts w:ascii="Times New Roman" w:hAnsi="Times New Roman" w:cs="Times New Roman"/>
                <w:color w:val="auto"/>
                <w:sz w:val="20"/>
                <w:szCs w:val="20"/>
                <w:vertAlign w:val="superscript"/>
              </w:rPr>
              <w:t>2</w:t>
            </w:r>
            <w:proofErr w:type="gramEnd"/>
            <w:r w:rsidRPr="00D33DAE">
              <w:rPr>
                <w:rFonts w:ascii="Times New Roman" w:hAnsi="Times New Roman" w:cs="Times New Roman"/>
                <w:color w:val="auto"/>
                <w:sz w:val="20"/>
                <w:szCs w:val="20"/>
              </w:rPr>
              <w:t xml:space="preserve"> торговой площади на 1 тыс. чел.</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color w:val="FF0000"/>
                <w:sz w:val="20"/>
                <w:szCs w:val="20"/>
              </w:rPr>
            </w:pPr>
          </w:p>
        </w:tc>
        <w:tc>
          <w:tcPr>
            <w:tcW w:w="1559" w:type="dxa"/>
            <w:vMerge/>
          </w:tcPr>
          <w:p w:rsidR="00181822" w:rsidRPr="00D33DAE" w:rsidRDefault="00181822" w:rsidP="00156230">
            <w:pPr>
              <w:rPr>
                <w:rStyle w:val="210pt"/>
                <w:rFonts w:eastAsia="Tahoma"/>
                <w:color w:val="auto"/>
              </w:rPr>
            </w:pPr>
          </w:p>
        </w:tc>
        <w:tc>
          <w:tcPr>
            <w:tcW w:w="2032" w:type="dxa"/>
            <w:vMerge w:val="restart"/>
          </w:tcPr>
          <w:p w:rsidR="00181822" w:rsidRPr="00D33DAE" w:rsidRDefault="00181822" w:rsidP="00156230">
            <w:pPr>
              <w:rPr>
                <w:rStyle w:val="210pt"/>
                <w:rFonts w:eastAsia="Tahoma"/>
                <w:color w:val="auto"/>
              </w:rPr>
            </w:pPr>
            <w:r w:rsidRPr="00D33DAE">
              <w:rPr>
                <w:rStyle w:val="210pt"/>
                <w:rFonts w:eastAsia="Tahoma"/>
                <w:color w:val="auto"/>
              </w:rPr>
              <w:t>Размер земельного участка, м</w:t>
            </w:r>
            <w:proofErr w:type="gramStart"/>
            <w:r w:rsidRPr="00D33DAE">
              <w:rPr>
                <w:rStyle w:val="210pt"/>
                <w:rFonts w:eastAsia="Tahoma"/>
                <w:color w:val="auto"/>
                <w:vertAlign w:val="superscript"/>
              </w:rPr>
              <w:t>2</w:t>
            </w:r>
            <w:proofErr w:type="gramEnd"/>
            <w:r w:rsidRPr="00D33DAE">
              <w:rPr>
                <w:rStyle w:val="210pt"/>
                <w:rFonts w:eastAsia="Tahoma"/>
                <w:color w:val="auto"/>
              </w:rPr>
              <w:t xml:space="preserve"> на 1м</w:t>
            </w:r>
            <w:r w:rsidRPr="00D33DAE">
              <w:rPr>
                <w:rStyle w:val="210pt"/>
                <w:rFonts w:eastAsia="Tahoma"/>
                <w:color w:val="auto"/>
                <w:vertAlign w:val="superscript"/>
              </w:rPr>
              <w:t>2</w:t>
            </w:r>
            <w:r w:rsidRPr="00D33DAE">
              <w:rPr>
                <w:rStyle w:val="210pt"/>
                <w:rFonts w:eastAsia="Tahoma"/>
                <w:color w:val="auto"/>
              </w:rPr>
              <w:t xml:space="preserve"> торговой площади</w:t>
            </w:r>
          </w:p>
        </w:tc>
        <w:tc>
          <w:tcPr>
            <w:tcW w:w="249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Размер</w:t>
            </w:r>
          </w:p>
        </w:tc>
        <w:tc>
          <w:tcPr>
            <w:tcW w:w="2990" w:type="dxa"/>
            <w:gridSpan w:val="4"/>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Вместимость рыночного комплекса (торговая площадь), м</w:t>
            </w:r>
            <w:proofErr w:type="gramStart"/>
            <w:r w:rsidRPr="00D33DAE">
              <w:rPr>
                <w:rFonts w:ascii="Times New Roman" w:hAnsi="Times New Roman" w:cs="Times New Roman"/>
                <w:color w:val="auto"/>
                <w:sz w:val="20"/>
                <w:szCs w:val="20"/>
                <w:vertAlign w:val="superscript"/>
              </w:rPr>
              <w:t>2</w:t>
            </w:r>
            <w:proofErr w:type="gramEnd"/>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color w:val="FF0000"/>
                <w:sz w:val="20"/>
                <w:szCs w:val="20"/>
              </w:rPr>
            </w:pPr>
          </w:p>
        </w:tc>
        <w:tc>
          <w:tcPr>
            <w:tcW w:w="1559" w:type="dxa"/>
            <w:vMerge/>
          </w:tcPr>
          <w:p w:rsidR="00181822" w:rsidRPr="00D33DAE" w:rsidRDefault="00181822" w:rsidP="00156230">
            <w:pPr>
              <w:rPr>
                <w:rStyle w:val="210pt"/>
                <w:rFonts w:eastAsia="Tahoma"/>
                <w:color w:val="auto"/>
              </w:rPr>
            </w:pPr>
          </w:p>
        </w:tc>
        <w:tc>
          <w:tcPr>
            <w:tcW w:w="2032" w:type="dxa"/>
            <w:vMerge/>
          </w:tcPr>
          <w:p w:rsidR="00181822" w:rsidRPr="00D33DAE" w:rsidRDefault="00181822" w:rsidP="00156230">
            <w:pPr>
              <w:rPr>
                <w:rStyle w:val="210pt"/>
                <w:rFonts w:eastAsia="Tahoma"/>
                <w:color w:val="auto"/>
              </w:rPr>
            </w:pPr>
          </w:p>
        </w:tc>
        <w:tc>
          <w:tcPr>
            <w:tcW w:w="249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14</w:t>
            </w:r>
          </w:p>
        </w:tc>
        <w:tc>
          <w:tcPr>
            <w:tcW w:w="2990" w:type="dxa"/>
            <w:gridSpan w:val="4"/>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до 600</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color w:val="FF0000"/>
                <w:sz w:val="20"/>
                <w:szCs w:val="20"/>
              </w:rPr>
            </w:pPr>
          </w:p>
        </w:tc>
        <w:tc>
          <w:tcPr>
            <w:tcW w:w="1559" w:type="dxa"/>
            <w:vMerge/>
          </w:tcPr>
          <w:p w:rsidR="00181822" w:rsidRPr="00D33DAE" w:rsidRDefault="00181822" w:rsidP="00156230">
            <w:pPr>
              <w:rPr>
                <w:rStyle w:val="210pt"/>
                <w:rFonts w:eastAsia="Tahoma"/>
                <w:color w:val="auto"/>
              </w:rPr>
            </w:pPr>
          </w:p>
        </w:tc>
        <w:tc>
          <w:tcPr>
            <w:tcW w:w="2032" w:type="dxa"/>
            <w:vMerge/>
          </w:tcPr>
          <w:p w:rsidR="00181822" w:rsidRPr="00D33DAE" w:rsidRDefault="00181822" w:rsidP="00156230">
            <w:pPr>
              <w:rPr>
                <w:rStyle w:val="210pt"/>
                <w:rFonts w:eastAsia="Tahoma"/>
                <w:color w:val="auto"/>
              </w:rPr>
            </w:pPr>
          </w:p>
        </w:tc>
        <w:tc>
          <w:tcPr>
            <w:tcW w:w="249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w:t>
            </w:r>
          </w:p>
        </w:tc>
        <w:tc>
          <w:tcPr>
            <w:tcW w:w="2990" w:type="dxa"/>
            <w:gridSpan w:val="4"/>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св. 3000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FF0000"/>
                <w:sz w:val="20"/>
                <w:szCs w:val="20"/>
              </w:rPr>
            </w:pPr>
          </w:p>
        </w:tc>
        <w:tc>
          <w:tcPr>
            <w:tcW w:w="1559" w:type="dxa"/>
            <w:vMerge/>
          </w:tcPr>
          <w:p w:rsidR="00181822" w:rsidRPr="00D33DAE" w:rsidRDefault="00181822" w:rsidP="00156230">
            <w:pPr>
              <w:rPr>
                <w:rStyle w:val="210pt"/>
                <w:rFonts w:eastAsia="Tahoma"/>
                <w:color w:val="auto"/>
              </w:rPr>
            </w:pPr>
          </w:p>
        </w:tc>
        <w:tc>
          <w:tcPr>
            <w:tcW w:w="7513" w:type="dxa"/>
            <w:gridSpan w:val="7"/>
          </w:tcPr>
          <w:p w:rsidR="00181822" w:rsidRPr="00D33DAE" w:rsidRDefault="00181822" w:rsidP="00156230">
            <w:pPr>
              <w:ind w:firstLine="591"/>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Примечание.</w:t>
            </w:r>
          </w:p>
          <w:p w:rsidR="00181822" w:rsidRPr="00D33DAE" w:rsidRDefault="00181822" w:rsidP="00156230">
            <w:pPr>
              <w:ind w:firstLine="591"/>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1) Для рыночного комплекса на одно торговое место следует принимать 6 м</w:t>
            </w:r>
            <w:proofErr w:type="gramStart"/>
            <w:r w:rsidRPr="00D33DAE">
              <w:rPr>
                <w:rFonts w:ascii="Times New Roman" w:hAnsi="Times New Roman" w:cs="Times New Roman"/>
                <w:color w:val="auto"/>
                <w:sz w:val="20"/>
                <w:szCs w:val="20"/>
                <w:vertAlign w:val="superscript"/>
              </w:rPr>
              <w:t>2</w:t>
            </w:r>
            <w:proofErr w:type="gramEnd"/>
            <w:r w:rsidRPr="00D33DAE">
              <w:rPr>
                <w:rFonts w:ascii="Times New Roman" w:hAnsi="Times New Roman" w:cs="Times New Roman"/>
                <w:color w:val="auto"/>
                <w:sz w:val="20"/>
                <w:szCs w:val="20"/>
              </w:rPr>
              <w:t xml:space="preserve"> торговой площади.</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5.3</w:t>
            </w:r>
          </w:p>
        </w:tc>
        <w:tc>
          <w:tcPr>
            <w:tcW w:w="1559" w:type="dxa"/>
            <w:vMerge w:val="restart"/>
          </w:tcPr>
          <w:p w:rsidR="00181822" w:rsidRPr="00D33DAE" w:rsidRDefault="00181822" w:rsidP="00156230">
            <w:pPr>
              <w:rPr>
                <w:rStyle w:val="210pt"/>
                <w:rFonts w:eastAsia="Tahoma"/>
              </w:rPr>
            </w:pPr>
            <w:r w:rsidRPr="00D33DAE">
              <w:rPr>
                <w:rStyle w:val="210pt"/>
                <w:rFonts w:eastAsia="Tahoma"/>
              </w:rPr>
              <w:t>Предприятия общественного питания</w:t>
            </w:r>
          </w:p>
        </w:tc>
        <w:tc>
          <w:tcPr>
            <w:tcW w:w="2032" w:type="dxa"/>
          </w:tcPr>
          <w:p w:rsidR="00181822" w:rsidRPr="00D33DAE" w:rsidRDefault="00181822" w:rsidP="00156230">
            <w:pPr>
              <w:rPr>
                <w:rStyle w:val="210pt"/>
                <w:rFonts w:eastAsia="Tahoma"/>
              </w:rPr>
            </w:pPr>
            <w:r w:rsidRPr="00D33DAE">
              <w:rPr>
                <w:rFonts w:ascii="Times New Roman" w:hAnsi="Times New Roman" w:cs="Times New Roman"/>
                <w:sz w:val="20"/>
                <w:szCs w:val="20"/>
              </w:rPr>
              <w:t>Минимально допустимый уровень обеспеченности, место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val="restart"/>
          </w:tcPr>
          <w:p w:rsidR="00181822" w:rsidRPr="00D33DAE" w:rsidRDefault="00181822" w:rsidP="00156230">
            <w:pPr>
              <w:rPr>
                <w:rStyle w:val="210pt"/>
                <w:rFonts w:eastAsia="Tahoma"/>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r w:rsidRPr="00D33DAE">
              <w:rPr>
                <w:rStyle w:val="210pt"/>
                <w:rFonts w:eastAsia="Tahoma"/>
              </w:rPr>
              <w:t xml:space="preserve"> на 100 мест</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Размер</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Число мест</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0,2-0,25</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до 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0,2-0,15</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св. 50 до 150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0,1</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св. 150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7513" w:type="dxa"/>
            <w:gridSpan w:val="7"/>
          </w:tcPr>
          <w:p w:rsidR="00181822" w:rsidRPr="00D33DAE" w:rsidRDefault="00181822" w:rsidP="00156230">
            <w:pPr>
              <w:ind w:firstLine="591"/>
              <w:jc w:val="both"/>
              <w:rPr>
                <w:rFonts w:ascii="Times New Roman" w:hAnsi="Times New Roman" w:cs="Times New Roman"/>
                <w:sz w:val="20"/>
                <w:szCs w:val="20"/>
              </w:rPr>
            </w:pPr>
            <w:r w:rsidRPr="00D33DAE">
              <w:rPr>
                <w:rFonts w:ascii="Times New Roman" w:hAnsi="Times New Roman" w:cs="Times New Roman"/>
                <w:sz w:val="20"/>
                <w:szCs w:val="20"/>
              </w:rPr>
              <w:t>Примечание.</w:t>
            </w:r>
          </w:p>
          <w:p w:rsidR="00181822" w:rsidRPr="00D33DAE" w:rsidRDefault="00181822" w:rsidP="00156230">
            <w:pPr>
              <w:ind w:firstLine="591"/>
              <w:jc w:val="both"/>
              <w:rPr>
                <w:rFonts w:ascii="Times New Roman" w:hAnsi="Times New Roman" w:cs="Times New Roman"/>
                <w:sz w:val="20"/>
                <w:szCs w:val="20"/>
              </w:rPr>
            </w:pPr>
            <w:r w:rsidRPr="00D33DAE">
              <w:rPr>
                <w:rFonts w:ascii="Times New Roman" w:hAnsi="Times New Roman" w:cs="Times New Roman"/>
                <w:sz w:val="20"/>
                <w:szCs w:val="20"/>
              </w:rPr>
              <w:t xml:space="preserve">1) В производственных зонах сельского поселения и других местах приложения труда, а также на полевых </w:t>
            </w:r>
            <w:proofErr w:type="gramStart"/>
            <w:r w:rsidRPr="00D33DAE">
              <w:rPr>
                <w:rFonts w:ascii="Times New Roman" w:hAnsi="Times New Roman" w:cs="Times New Roman"/>
                <w:sz w:val="20"/>
                <w:szCs w:val="20"/>
              </w:rPr>
              <w:t>станах</w:t>
            </w:r>
            <w:proofErr w:type="gramEnd"/>
            <w:r w:rsidRPr="00D33DAE">
              <w:rPr>
                <w:rFonts w:ascii="Times New Roman" w:hAnsi="Times New Roman" w:cs="Times New Roman"/>
                <w:sz w:val="20"/>
                <w:szCs w:val="20"/>
              </w:rPr>
              <w:t xml:space="preserve"> для обслуживания работающих должны предусматриваться предприятия общественного питания из расчета 220 мест на 1 тыс. работающих в</w:t>
            </w:r>
            <w:r w:rsidRPr="00E3482D">
              <w:t xml:space="preserve"> </w:t>
            </w:r>
            <w:r w:rsidRPr="00D33DAE">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5.4</w:t>
            </w:r>
          </w:p>
        </w:tc>
        <w:tc>
          <w:tcPr>
            <w:tcW w:w="1559" w:type="dxa"/>
            <w:vMerge w:val="restart"/>
          </w:tcPr>
          <w:p w:rsidR="00181822" w:rsidRPr="00D33DAE" w:rsidRDefault="00181822" w:rsidP="00156230">
            <w:pPr>
              <w:rPr>
                <w:rStyle w:val="210pt"/>
                <w:rFonts w:eastAsia="Tahoma"/>
              </w:rPr>
            </w:pPr>
            <w:r w:rsidRPr="00D33DAE">
              <w:rPr>
                <w:rStyle w:val="210pt"/>
                <w:rFonts w:eastAsia="Tahoma"/>
              </w:rPr>
              <w:t>Предприятия бытового обслуживания (в т. ч.: непосредственного обслуживания населения)</w:t>
            </w:r>
          </w:p>
        </w:tc>
        <w:tc>
          <w:tcPr>
            <w:tcW w:w="2032" w:type="dxa"/>
          </w:tcPr>
          <w:p w:rsidR="00181822" w:rsidRPr="00D33DAE" w:rsidRDefault="00181822" w:rsidP="00156230">
            <w:pPr>
              <w:rPr>
                <w:rStyle w:val="210pt"/>
                <w:rFonts w:eastAsia="Tahoma"/>
              </w:rPr>
            </w:pPr>
            <w:r w:rsidRPr="00D33DAE">
              <w:rPr>
                <w:rFonts w:ascii="Times New Roman" w:hAnsi="Times New Roman" w:cs="Times New Roman"/>
                <w:sz w:val="20"/>
                <w:szCs w:val="20"/>
              </w:rPr>
              <w:t>Минимально допустимый уровень обеспеченности,</w:t>
            </w:r>
            <w:r w:rsidRPr="00D33DAE">
              <w:rPr>
                <w:rStyle w:val="210pt"/>
                <w:rFonts w:eastAsia="Tahoma"/>
              </w:rPr>
              <w:t xml:space="preserve"> рабочее</w:t>
            </w:r>
            <w:r w:rsidRPr="00E3482D">
              <w:t xml:space="preserve"> </w:t>
            </w:r>
            <w:r w:rsidRPr="00D33DAE">
              <w:rPr>
                <w:rStyle w:val="210pt"/>
                <w:rFonts w:eastAsia="Tahoma"/>
              </w:rPr>
              <w:t>место на 1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 (4)</w:t>
            </w:r>
          </w:p>
        </w:tc>
      </w:tr>
      <w:tr w:rsidR="00181822" w:rsidRPr="00E3482D" w:rsidTr="00156230">
        <w:trPr>
          <w:trHeight w:val="23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val="restart"/>
          </w:tcPr>
          <w:p w:rsidR="00181822" w:rsidRPr="00D33DAE" w:rsidRDefault="00181822" w:rsidP="00156230">
            <w:pPr>
              <w:rPr>
                <w:rStyle w:val="210pt"/>
                <w:rFonts w:eastAsia="Tahoma"/>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r w:rsidRPr="00D33DAE">
              <w:rPr>
                <w:rStyle w:val="210pt"/>
                <w:rFonts w:eastAsia="Tahoma"/>
              </w:rPr>
              <w:t xml:space="preserve"> на 10 рабочих мест</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Размер</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Мощность предприятия, рабочие места</w:t>
            </w:r>
          </w:p>
        </w:tc>
      </w:tr>
      <w:tr w:rsidR="00181822" w:rsidRPr="00E3482D" w:rsidTr="00156230">
        <w:trPr>
          <w:trHeight w:val="23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0,1-0,2</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10-50</w:t>
            </w:r>
          </w:p>
        </w:tc>
      </w:tr>
      <w:tr w:rsidR="00181822" w:rsidRPr="00E3482D" w:rsidTr="00156230">
        <w:trPr>
          <w:trHeight w:val="23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0,05-0,08</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50-150</w:t>
            </w:r>
          </w:p>
        </w:tc>
      </w:tr>
      <w:tr w:rsidR="00181822" w:rsidRPr="00E3482D" w:rsidTr="00156230">
        <w:trPr>
          <w:trHeight w:val="233"/>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0,03-0,04</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св. 150</w:t>
            </w:r>
          </w:p>
        </w:tc>
      </w:tr>
      <w:tr w:rsidR="00181822" w:rsidRPr="00E3482D" w:rsidTr="00156230">
        <w:trPr>
          <w:trHeight w:val="232"/>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0,52-1,2</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3591" w:type="dxa"/>
            <w:gridSpan w:val="2"/>
          </w:tcPr>
          <w:p w:rsidR="00181822" w:rsidRPr="00D33DAE" w:rsidRDefault="00181822" w:rsidP="00156230">
            <w:pPr>
              <w:rPr>
                <w:rStyle w:val="210pt"/>
                <w:rFonts w:eastAsia="Tahoma"/>
                <w:color w:val="auto"/>
              </w:rPr>
            </w:pPr>
            <w:r w:rsidRPr="00D33DAE">
              <w:rPr>
                <w:rStyle w:val="210pt"/>
                <w:rFonts w:eastAsia="Tahoma"/>
                <w:color w:val="auto"/>
              </w:rPr>
              <w:t>Максимально допустимый уровень территориальной доступности (объекты 5.1-5.4), м</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2000</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Управление, кредитно-финансовые операции, предприятия связи, охраны порядка и пожарной безопасности</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6.1</w:t>
            </w:r>
          </w:p>
        </w:tc>
        <w:tc>
          <w:tcPr>
            <w:tcW w:w="1559" w:type="dxa"/>
            <w:vMerge w:val="restart"/>
          </w:tcPr>
          <w:p w:rsidR="00181822" w:rsidRPr="00D33DAE" w:rsidRDefault="00181822" w:rsidP="00156230">
            <w:pPr>
              <w:rPr>
                <w:rStyle w:val="210pt"/>
                <w:rFonts w:eastAsia="Tahoma"/>
              </w:rPr>
            </w:pPr>
            <w:r w:rsidRPr="00D33DAE">
              <w:rPr>
                <w:rStyle w:val="210pt"/>
                <w:rFonts w:eastAsia="Tahoma"/>
              </w:rPr>
              <w:t>Организации и учреждения управления</w:t>
            </w:r>
          </w:p>
        </w:tc>
        <w:tc>
          <w:tcPr>
            <w:tcW w:w="2032" w:type="dxa"/>
          </w:tcPr>
          <w:p w:rsidR="00181822" w:rsidRPr="00D33DAE" w:rsidRDefault="00181822" w:rsidP="00156230">
            <w:pPr>
              <w:rPr>
                <w:rStyle w:val="210pt"/>
                <w:rFonts w:eastAsia="Tahoma"/>
              </w:rPr>
            </w:pPr>
            <w:r w:rsidRPr="00D33DAE">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По заданию на проектирование</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val="restart"/>
          </w:tcPr>
          <w:p w:rsidR="00181822" w:rsidRPr="00D33DAE" w:rsidRDefault="00181822" w:rsidP="00156230">
            <w:pPr>
              <w:rPr>
                <w:rStyle w:val="210pt"/>
                <w:rFonts w:eastAsia="Tahoma"/>
              </w:rPr>
            </w:pPr>
            <w:r w:rsidRPr="00D33DAE">
              <w:rPr>
                <w:rStyle w:val="210pt"/>
                <w:rFonts w:eastAsia="Tahoma"/>
              </w:rPr>
              <w:t>Размер земельного участка, м</w:t>
            </w:r>
            <w:proofErr w:type="gramStart"/>
            <w:r w:rsidRPr="00D33DAE">
              <w:rPr>
                <w:rStyle w:val="210pt"/>
                <w:rFonts w:eastAsia="Tahoma"/>
                <w:vertAlign w:val="superscript"/>
              </w:rPr>
              <w:t>2</w:t>
            </w:r>
            <w:proofErr w:type="gramEnd"/>
            <w:r w:rsidRPr="00D33DAE">
              <w:rPr>
                <w:rStyle w:val="210pt"/>
                <w:rFonts w:eastAsia="Tahoma"/>
              </w:rPr>
              <w:t xml:space="preserve"> на 1 сотрудника</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Поселковые и сельские органы власти – 60-40 при этажности 2-3</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Прочие объекты</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Размер</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Этажность здания</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44-18,5</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3-5</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13,5-11</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9-12</w:t>
            </w:r>
          </w:p>
        </w:tc>
      </w:tr>
      <w:tr w:rsidR="00181822" w:rsidRPr="00E3482D" w:rsidTr="00156230">
        <w:trPr>
          <w:trHeight w:val="230"/>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vMerge/>
          </w:tcPr>
          <w:p w:rsidR="00181822" w:rsidRPr="00D33DAE" w:rsidRDefault="00181822" w:rsidP="00156230">
            <w:pPr>
              <w:rPr>
                <w:rStyle w:val="210pt"/>
                <w:rFonts w:eastAsia="Tahoma"/>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10,5</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16 и более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color w:val="auto"/>
              </w:rPr>
              <w:t>Максимально допустимый уровень территориальной доступности (пешеходная доступность, минут)</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более 30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6.2</w:t>
            </w:r>
          </w:p>
        </w:tc>
        <w:tc>
          <w:tcPr>
            <w:tcW w:w="1559" w:type="dxa"/>
            <w:vMerge w:val="restart"/>
          </w:tcPr>
          <w:p w:rsidR="00181822" w:rsidRPr="00D33DAE" w:rsidRDefault="00181822" w:rsidP="00156230">
            <w:pPr>
              <w:rPr>
                <w:rStyle w:val="210pt"/>
                <w:rFonts w:eastAsia="Tahoma"/>
              </w:rPr>
            </w:pPr>
            <w:r w:rsidRPr="00D33DAE">
              <w:rPr>
                <w:rStyle w:val="210pt"/>
                <w:rFonts w:eastAsia="Tahoma"/>
              </w:rPr>
              <w:t>Отделения и филиалы банка</w:t>
            </w:r>
          </w:p>
        </w:tc>
        <w:tc>
          <w:tcPr>
            <w:tcW w:w="2032" w:type="dxa"/>
          </w:tcPr>
          <w:p w:rsidR="00181822" w:rsidRPr="00D33DAE" w:rsidRDefault="00181822" w:rsidP="00156230">
            <w:pPr>
              <w:rPr>
                <w:rStyle w:val="210pt"/>
                <w:rFonts w:eastAsia="Tahoma"/>
              </w:rPr>
            </w:pPr>
            <w:r w:rsidRPr="00D33DAE">
              <w:rPr>
                <w:rFonts w:ascii="Times New Roman" w:hAnsi="Times New Roman" w:cs="Times New Roman"/>
                <w:sz w:val="20"/>
                <w:szCs w:val="20"/>
              </w:rPr>
              <w:t>Минимально допустимый уровень обеспеченности, операционное место на 1-2 тыс.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0,05 – при 3 операционных местах; 0,4 – при 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color w:val="auto"/>
              </w:rPr>
              <w:t xml:space="preserve">Максимально допустимый уровень территориальной доступности, </w:t>
            </w:r>
            <w:proofErr w:type="gramStart"/>
            <w:r w:rsidRPr="00D33DAE">
              <w:rPr>
                <w:rStyle w:val="210pt"/>
                <w:rFonts w:eastAsia="Tahoma"/>
                <w:color w:val="auto"/>
              </w:rPr>
              <w:t>м</w:t>
            </w:r>
            <w:proofErr w:type="gramEnd"/>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500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6.3</w:t>
            </w:r>
          </w:p>
        </w:tc>
        <w:tc>
          <w:tcPr>
            <w:tcW w:w="1559" w:type="dxa"/>
            <w:vMerge w:val="restart"/>
          </w:tcPr>
          <w:p w:rsidR="00181822" w:rsidRPr="00D33DAE" w:rsidRDefault="00181822" w:rsidP="00156230">
            <w:pPr>
              <w:rPr>
                <w:rStyle w:val="210pt"/>
                <w:rFonts w:eastAsia="Tahoma"/>
              </w:rPr>
            </w:pPr>
            <w:r w:rsidRPr="00D33DAE">
              <w:rPr>
                <w:rStyle w:val="210pt"/>
                <w:rFonts w:eastAsia="Tahoma"/>
              </w:rPr>
              <w:t>Отделения связи</w:t>
            </w:r>
          </w:p>
        </w:tc>
        <w:tc>
          <w:tcPr>
            <w:tcW w:w="2032" w:type="dxa"/>
          </w:tcPr>
          <w:p w:rsidR="00181822" w:rsidRPr="00D33DAE" w:rsidRDefault="00181822" w:rsidP="00156230">
            <w:pPr>
              <w:rPr>
                <w:rStyle w:val="210pt"/>
                <w:rFonts w:eastAsia="Tahoma"/>
                <w:color w:val="auto"/>
              </w:rPr>
            </w:pPr>
            <w:r w:rsidRPr="00D33DAE">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181822" w:rsidRPr="00D33DAE" w:rsidRDefault="00181822" w:rsidP="00156230">
            <w:pPr>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33DAE">
              <w:rPr>
                <w:rFonts w:ascii="Times New Roman" w:hAnsi="Times New Roman" w:cs="Times New Roman"/>
                <w:color w:val="auto"/>
                <w:sz w:val="20"/>
                <w:szCs w:val="20"/>
              </w:rPr>
              <w:t>рств св</w:t>
            </w:r>
            <w:proofErr w:type="gramEnd"/>
            <w:r w:rsidRPr="00D33DAE">
              <w:rPr>
                <w:rFonts w:ascii="Times New Roman" w:hAnsi="Times New Roman" w:cs="Times New Roman"/>
                <w:color w:val="auto"/>
                <w:sz w:val="20"/>
                <w:szCs w:val="20"/>
              </w:rPr>
              <w:t>язи РФ и субъектов РФ</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rPr>
              <w:t xml:space="preserve">Размер земельного участка, </w:t>
            </w:r>
            <w:proofErr w:type="gramStart"/>
            <w:r w:rsidRPr="00D33DAE">
              <w:rPr>
                <w:rStyle w:val="210pt"/>
                <w:rFonts w:eastAsia="Tahoma"/>
              </w:rPr>
              <w:t>га</w:t>
            </w:r>
            <w:proofErr w:type="gramEnd"/>
            <w:r w:rsidRPr="00D33DAE">
              <w:rPr>
                <w:rStyle w:val="210pt"/>
                <w:rFonts w:eastAsia="Tahoma"/>
              </w:rPr>
              <w:t xml:space="preserve"> на группу обслуживаемого населения</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0,5-2 тыс. чел. </w:t>
            </w:r>
            <w:r w:rsidRPr="00D33DAE">
              <w:rPr>
                <w:rFonts w:ascii="Times New Roman" w:hAnsi="Times New Roman" w:cs="Times New Roman"/>
                <w:sz w:val="20"/>
                <w:szCs w:val="20"/>
              </w:rPr>
              <w:t>–</w:t>
            </w:r>
            <w:r w:rsidRPr="00D33DAE">
              <w:rPr>
                <w:rFonts w:ascii="Times New Roman" w:hAnsi="Times New Roman" w:cs="Times New Roman"/>
                <w:color w:val="auto"/>
                <w:sz w:val="20"/>
                <w:szCs w:val="20"/>
              </w:rPr>
              <w:t xml:space="preserve"> 0,3-0,35;</w:t>
            </w:r>
          </w:p>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2-6 тыс. чел. </w:t>
            </w:r>
            <w:r w:rsidRPr="00D33DAE">
              <w:rPr>
                <w:rFonts w:ascii="Times New Roman" w:hAnsi="Times New Roman" w:cs="Times New Roman"/>
                <w:sz w:val="20"/>
                <w:szCs w:val="20"/>
              </w:rPr>
              <w:t>–</w:t>
            </w:r>
            <w:r w:rsidRPr="00D33DAE">
              <w:rPr>
                <w:rFonts w:ascii="Times New Roman" w:hAnsi="Times New Roman" w:cs="Times New Roman"/>
                <w:color w:val="auto"/>
                <w:sz w:val="20"/>
                <w:szCs w:val="20"/>
              </w:rPr>
              <w:t xml:space="preserve"> 0,4-0,45</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color w:val="auto"/>
              </w:rPr>
              <w:t xml:space="preserve">Максимально допустимый уровень территориальной доступности, </w:t>
            </w:r>
            <w:proofErr w:type="gramStart"/>
            <w:r w:rsidRPr="00D33DAE">
              <w:rPr>
                <w:rStyle w:val="210pt"/>
                <w:rFonts w:eastAsia="Tahoma"/>
                <w:color w:val="auto"/>
              </w:rPr>
              <w:t>м</w:t>
            </w:r>
            <w:proofErr w:type="gramEnd"/>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500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6.4</w:t>
            </w:r>
          </w:p>
        </w:tc>
        <w:tc>
          <w:tcPr>
            <w:tcW w:w="1559" w:type="dxa"/>
            <w:vMerge w:val="restart"/>
          </w:tcPr>
          <w:p w:rsidR="00181822" w:rsidRPr="00D33DAE" w:rsidRDefault="00181822" w:rsidP="00156230">
            <w:pPr>
              <w:rPr>
                <w:rStyle w:val="210pt"/>
                <w:rFonts w:eastAsia="Tahoma"/>
              </w:rPr>
            </w:pPr>
            <w:r w:rsidRPr="00D33DAE">
              <w:rPr>
                <w:rStyle w:val="210pt"/>
                <w:rFonts w:eastAsia="Tahoma"/>
                <w:color w:val="auto"/>
              </w:rPr>
              <w:t>Пункт охраны порядка</w:t>
            </w:r>
          </w:p>
        </w:tc>
        <w:tc>
          <w:tcPr>
            <w:tcW w:w="2032" w:type="dxa"/>
          </w:tcPr>
          <w:p w:rsidR="00181822" w:rsidRPr="00D33DAE" w:rsidRDefault="00181822" w:rsidP="00156230">
            <w:pPr>
              <w:rPr>
                <w:rStyle w:val="210pt"/>
                <w:rFonts w:eastAsia="Tahoma"/>
                <w:color w:val="auto"/>
              </w:rPr>
            </w:pPr>
            <w:r w:rsidRPr="00D33DAE">
              <w:rPr>
                <w:rFonts w:ascii="Times New Roman" w:hAnsi="Times New Roman" w:cs="Times New Roman"/>
                <w:color w:val="auto"/>
                <w:sz w:val="20"/>
                <w:szCs w:val="20"/>
              </w:rPr>
              <w:t>Минимально допустимый уровень обеспеченности,</w:t>
            </w:r>
            <w:r w:rsidRPr="00D33DAE">
              <w:rPr>
                <w:rStyle w:val="210pt"/>
                <w:rFonts w:eastAsia="Tahoma"/>
                <w:color w:val="auto"/>
              </w:rPr>
              <w:t xml:space="preserve"> м</w:t>
            </w:r>
            <w:r w:rsidRPr="00D33DAE">
              <w:rPr>
                <w:rStyle w:val="210pt"/>
                <w:rFonts w:eastAsia="Tahoma"/>
                <w:color w:val="auto"/>
                <w:vertAlign w:val="superscript"/>
              </w:rPr>
              <w:t>2</w:t>
            </w:r>
            <w:r w:rsidRPr="00D33DAE">
              <w:rPr>
                <w:rStyle w:val="210pt"/>
                <w:rFonts w:eastAsia="Tahoma"/>
                <w:color w:val="auto"/>
              </w:rPr>
              <w:t>общей площади на жилую группу</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rPr>
              <w:t xml:space="preserve">Размер </w:t>
            </w:r>
            <w:r w:rsidRPr="00D33DAE">
              <w:rPr>
                <w:rStyle w:val="210pt"/>
                <w:rFonts w:eastAsia="Tahoma"/>
                <w:color w:val="auto"/>
              </w:rPr>
              <w:t>земельного участка</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По заданию на проектирование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Style w:val="210pt"/>
                <w:rFonts w:eastAsia="Tahoma"/>
                <w:color w:val="auto"/>
              </w:rPr>
            </w:pPr>
            <w:r w:rsidRPr="00D33DAE">
              <w:rPr>
                <w:rStyle w:val="210pt"/>
                <w:rFonts w:eastAsia="Tahoma"/>
                <w:color w:val="auto"/>
              </w:rPr>
              <w:t>Максимально допустимый уровень территориальной доступности (пешеходная доступность, минут)</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sz w:val="20"/>
                <w:szCs w:val="20"/>
              </w:rPr>
              <w:t>Не более 30</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6.5</w:t>
            </w:r>
          </w:p>
        </w:tc>
        <w:tc>
          <w:tcPr>
            <w:tcW w:w="1559" w:type="dxa"/>
            <w:vMerge w:val="restart"/>
          </w:tcPr>
          <w:p w:rsidR="00181822" w:rsidRPr="00D33DAE" w:rsidRDefault="00181822" w:rsidP="00156230">
            <w:pPr>
              <w:rPr>
                <w:rStyle w:val="210pt"/>
                <w:rFonts w:eastAsia="Tahoma"/>
              </w:rPr>
            </w:pPr>
            <w:r w:rsidRPr="00D33DAE">
              <w:rPr>
                <w:rStyle w:val="210pt"/>
                <w:rFonts w:eastAsia="Tahoma"/>
                <w:color w:val="auto"/>
              </w:rPr>
              <w:t>Пожарные депо</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 xml:space="preserve">Минимально допустимый уровень </w:t>
            </w:r>
            <w:r w:rsidRPr="00D33DAE">
              <w:rPr>
                <w:rFonts w:ascii="Times New Roman" w:hAnsi="Times New Roman" w:cs="Times New Roman"/>
                <w:color w:val="auto"/>
                <w:sz w:val="20"/>
                <w:szCs w:val="20"/>
              </w:rPr>
              <w:t>обеспеченности</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Размер земельного участка</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По заданию на проектирование</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Style w:val="210pt"/>
                <w:rFonts w:eastAsia="Tahoma"/>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color w:val="auto"/>
              </w:rPr>
              <w:t xml:space="preserve">Максимально допустимый уровень </w:t>
            </w:r>
            <w:r w:rsidRPr="00D33DAE">
              <w:rPr>
                <w:rStyle w:val="210pt"/>
                <w:rFonts w:eastAsia="Tahoma"/>
                <w:color w:val="auto"/>
              </w:rPr>
              <w:lastRenderedPageBreak/>
              <w:t>территориальной доступности</w:t>
            </w:r>
          </w:p>
        </w:tc>
        <w:tc>
          <w:tcPr>
            <w:tcW w:w="5481" w:type="dxa"/>
            <w:gridSpan w:val="6"/>
          </w:tcPr>
          <w:p w:rsidR="00181822" w:rsidRPr="00D33DAE" w:rsidRDefault="00181822" w:rsidP="00156230">
            <w:pPr>
              <w:jc w:val="center"/>
              <w:rPr>
                <w:rFonts w:ascii="Times New Roman" w:hAnsi="Times New Roman" w:cs="Times New Roman"/>
                <w:color w:val="FF0000"/>
                <w:sz w:val="20"/>
                <w:szCs w:val="20"/>
              </w:rPr>
            </w:pPr>
            <w:r w:rsidRPr="00D33DAE">
              <w:rPr>
                <w:rFonts w:ascii="Times New Roman" w:hAnsi="Times New Roman" w:cs="Times New Roman"/>
                <w:color w:val="auto"/>
                <w:sz w:val="20"/>
                <w:szCs w:val="20"/>
              </w:rPr>
              <w:lastRenderedPageBreak/>
              <w:t xml:space="preserve">В соответствии с требованиями СП 11.13130.2009 «Места дислокации подразделений пожарной охраны. Порядок и </w:t>
            </w:r>
            <w:r w:rsidRPr="00D33DAE">
              <w:rPr>
                <w:rFonts w:ascii="Times New Roman" w:hAnsi="Times New Roman" w:cs="Times New Roman"/>
                <w:color w:val="auto"/>
                <w:sz w:val="20"/>
                <w:szCs w:val="20"/>
              </w:rPr>
              <w:lastRenderedPageBreak/>
              <w:t>методика определения»</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lastRenderedPageBreak/>
              <w:t>7</w:t>
            </w:r>
          </w:p>
        </w:tc>
        <w:tc>
          <w:tcPr>
            <w:tcW w:w="9072" w:type="dxa"/>
            <w:gridSpan w:val="8"/>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Рекреация и благоустройство</w:t>
            </w:r>
          </w:p>
        </w:tc>
      </w:tr>
      <w:tr w:rsidR="00181822" w:rsidRPr="00E3482D" w:rsidTr="00156230">
        <w:trPr>
          <w:trHeight w:val="1282"/>
        </w:trPr>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Озелененные территории общего пользования</w:t>
            </w:r>
          </w:p>
        </w:tc>
        <w:tc>
          <w:tcPr>
            <w:tcW w:w="2032" w:type="dxa"/>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rPr>
              <w:t>Норма посадки деревьев и кустарников, шт. на 1 га озеленяемой площади</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Территория</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Деревья</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Кустарники</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Парки районные</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200-250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2000-2500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Скверы, бульвары</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300-330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1200-1320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Улицы</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300-330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900-990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Жилые кварталы (микрорайоны)</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150-170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750-850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Детские дошкольные учреждения</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180-220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1440-1760</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sz w:val="20"/>
                <w:szCs w:val="20"/>
              </w:rPr>
            </w:pPr>
            <w:r w:rsidRPr="00D33DAE">
              <w:rPr>
                <w:rStyle w:val="210pt"/>
                <w:rFonts w:eastAsia="Tahoma"/>
              </w:rPr>
              <w:t>Школа</w:t>
            </w:r>
          </w:p>
        </w:tc>
        <w:tc>
          <w:tcPr>
            <w:tcW w:w="1279"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100-120</w:t>
            </w:r>
          </w:p>
        </w:tc>
        <w:tc>
          <w:tcPr>
            <w:tcW w:w="171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1000-1200</w:t>
            </w:r>
          </w:p>
        </w:tc>
      </w:tr>
      <w:tr w:rsidR="00181822" w:rsidRPr="00E3482D" w:rsidTr="00156230">
        <w:trPr>
          <w:trHeight w:val="892"/>
        </w:trPr>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FF0000"/>
                <w:sz w:val="20"/>
                <w:szCs w:val="20"/>
              </w:rPr>
            </w:pPr>
          </w:p>
        </w:tc>
        <w:tc>
          <w:tcPr>
            <w:tcW w:w="9072" w:type="dxa"/>
            <w:gridSpan w:val="8"/>
          </w:tcPr>
          <w:p w:rsidR="00181822" w:rsidRPr="00D33DAE" w:rsidRDefault="00181822" w:rsidP="00156230">
            <w:pPr>
              <w:ind w:firstLine="459"/>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Примечания (объекты 7.1).</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w:t>
            </w:r>
            <w:proofErr w:type="gramStart"/>
            <w:r w:rsidRPr="00D33DAE">
              <w:rPr>
                <w:rFonts w:ascii="Times New Roman" w:hAnsi="Times New Roman" w:cs="Times New Roman"/>
                <w:sz w:val="20"/>
                <w:szCs w:val="20"/>
              </w:rPr>
              <w:t>га</w:t>
            </w:r>
            <w:proofErr w:type="gramEnd"/>
            <w:r w:rsidRPr="00D33DAE">
              <w:rPr>
                <w:rFonts w:ascii="Times New Roman" w:hAnsi="Times New Roman" w:cs="Times New Roman"/>
                <w:sz w:val="20"/>
                <w:szCs w:val="20"/>
              </w:rPr>
              <w:t>.</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xml:space="preserve">2) Размер земельного участка озелененной территории общего пользования, как правило, </w:t>
            </w:r>
            <w:proofErr w:type="gramStart"/>
            <w:r w:rsidRPr="00D33DAE">
              <w:rPr>
                <w:rFonts w:ascii="Times New Roman" w:hAnsi="Times New Roman" w:cs="Times New Roman"/>
                <w:sz w:val="20"/>
                <w:szCs w:val="20"/>
              </w:rPr>
              <w:t>га</w:t>
            </w:r>
            <w:proofErr w:type="gramEnd"/>
            <w:r w:rsidRPr="00D33DAE">
              <w:rPr>
                <w:rFonts w:ascii="Times New Roman" w:hAnsi="Times New Roman" w:cs="Times New Roman"/>
                <w:sz w:val="20"/>
                <w:szCs w:val="20"/>
              </w:rPr>
              <w:t>:</w:t>
            </w:r>
          </w:p>
          <w:p w:rsidR="00181822" w:rsidRPr="00D33DAE" w:rsidRDefault="00181822" w:rsidP="00156230">
            <w:pPr>
              <w:ind w:firstLine="459"/>
              <w:jc w:val="both"/>
              <w:rPr>
                <w:rStyle w:val="210pt"/>
                <w:rFonts w:eastAsia="Tahoma"/>
              </w:rPr>
            </w:pPr>
            <w:r w:rsidRPr="00D33DAE">
              <w:rPr>
                <w:rStyle w:val="210pt"/>
                <w:rFonts w:eastAsia="Tahoma"/>
              </w:rPr>
              <w:t>– парки планировочных районов – 10;</w:t>
            </w:r>
          </w:p>
          <w:p w:rsidR="00181822" w:rsidRPr="00D33DAE" w:rsidRDefault="00181822" w:rsidP="00156230">
            <w:pPr>
              <w:ind w:firstLine="459"/>
              <w:jc w:val="both"/>
              <w:rPr>
                <w:rStyle w:val="210pt"/>
                <w:rFonts w:eastAsia="Tahoma"/>
              </w:rPr>
            </w:pPr>
            <w:r w:rsidRPr="00D33DAE">
              <w:rPr>
                <w:rStyle w:val="210pt"/>
                <w:rFonts w:eastAsia="Tahoma"/>
              </w:rPr>
              <w:t>– сады жилых районов – 3;</w:t>
            </w:r>
          </w:p>
          <w:p w:rsidR="00181822" w:rsidRPr="00D33DAE" w:rsidRDefault="00181822" w:rsidP="00156230">
            <w:pPr>
              <w:ind w:firstLine="459"/>
              <w:jc w:val="both"/>
              <w:rPr>
                <w:rStyle w:val="210pt"/>
                <w:rFonts w:eastAsia="Tahoma"/>
              </w:rPr>
            </w:pPr>
            <w:r w:rsidRPr="00D33DAE">
              <w:rPr>
                <w:rStyle w:val="210pt"/>
                <w:rFonts w:eastAsia="Tahoma"/>
              </w:rPr>
              <w:t>– скверы – 0,5;</w:t>
            </w:r>
          </w:p>
          <w:p w:rsidR="00181822" w:rsidRPr="00D33DAE" w:rsidRDefault="00181822" w:rsidP="00156230">
            <w:pPr>
              <w:ind w:firstLine="459"/>
              <w:jc w:val="both"/>
              <w:rPr>
                <w:rStyle w:val="210pt"/>
                <w:rFonts w:eastAsia="Tahoma"/>
              </w:rPr>
            </w:pPr>
            <w:r w:rsidRPr="00D33DAE">
              <w:rPr>
                <w:rStyle w:val="210pt"/>
                <w:rFonts w:eastAsia="Tahoma"/>
              </w:rPr>
              <w:t>– скверы в условиях реконструкции – не менее 0,1.</w:t>
            </w:r>
          </w:p>
          <w:p w:rsidR="00181822" w:rsidRPr="00D33DAE" w:rsidRDefault="00181822" w:rsidP="00156230">
            <w:pPr>
              <w:ind w:firstLine="459"/>
              <w:jc w:val="both"/>
              <w:rPr>
                <w:rStyle w:val="210pt"/>
                <w:rFonts w:eastAsia="Tahoma"/>
              </w:rPr>
            </w:pPr>
            <w:r w:rsidRPr="00D33DAE">
              <w:rPr>
                <w:rStyle w:val="210pt"/>
                <w:rFonts w:eastAsia="Tahoma"/>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181822" w:rsidRPr="00D33DAE" w:rsidRDefault="00181822" w:rsidP="00156230">
            <w:pPr>
              <w:ind w:firstLine="459"/>
              <w:jc w:val="both"/>
              <w:rPr>
                <w:rStyle w:val="210pt"/>
                <w:rFonts w:eastAsia="Tahoma"/>
              </w:rPr>
            </w:pPr>
            <w:r w:rsidRPr="00D33DAE">
              <w:rPr>
                <w:rStyle w:val="210pt"/>
                <w:rFonts w:eastAsia="Tahoma"/>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181822" w:rsidRPr="00D33DAE" w:rsidRDefault="00181822" w:rsidP="00156230">
            <w:pPr>
              <w:ind w:firstLine="459"/>
              <w:jc w:val="both"/>
              <w:rPr>
                <w:rStyle w:val="210pt"/>
                <w:rFonts w:eastAsia="Tahoma"/>
              </w:rPr>
            </w:pPr>
            <w:r w:rsidRPr="00D33DAE">
              <w:rPr>
                <w:rStyle w:val="210pt"/>
                <w:rFonts w:eastAsia="Tahoma"/>
              </w:rPr>
              <w:t xml:space="preserve">5) </w:t>
            </w:r>
            <w:proofErr w:type="spellStart"/>
            <w:r w:rsidRPr="00D33DAE">
              <w:rPr>
                <w:rStyle w:val="210pt"/>
                <w:rFonts w:eastAsia="Tahoma"/>
              </w:rPr>
              <w:t>Дорожно-тропиночную</w:t>
            </w:r>
            <w:proofErr w:type="spellEnd"/>
            <w:r w:rsidRPr="00D33DAE">
              <w:rPr>
                <w:rStyle w:val="210pt"/>
                <w:rFonts w:eastAsia="Tahoma"/>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181822" w:rsidRPr="00E3482D" w:rsidTr="00156230">
        <w:trPr>
          <w:trHeight w:val="859"/>
        </w:trPr>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7.2</w:t>
            </w:r>
          </w:p>
        </w:tc>
        <w:tc>
          <w:tcPr>
            <w:tcW w:w="1559" w:type="dxa"/>
            <w:vMerge w:val="restart"/>
          </w:tcPr>
          <w:p w:rsidR="00181822" w:rsidRPr="00D33DAE" w:rsidRDefault="00181822" w:rsidP="00156230">
            <w:pPr>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Объекты массового кратковременного отдыха</w:t>
            </w:r>
          </w:p>
        </w:tc>
        <w:tc>
          <w:tcPr>
            <w:tcW w:w="2032"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sz w:val="20"/>
                <w:szCs w:val="20"/>
              </w:rPr>
              <w:t>Минимально допустимый уровень обеспеченности</w:t>
            </w:r>
            <w:r w:rsidRPr="00D33DAE">
              <w:rPr>
                <w:rStyle w:val="210pt"/>
                <w:rFonts w:eastAsia="Tahoma"/>
                <w:color w:val="auto"/>
              </w:rPr>
              <w:t xml:space="preserve">, </w:t>
            </w:r>
            <w:r w:rsidRPr="00D33DAE">
              <w:rPr>
                <w:rFonts w:ascii="Times New Roman" w:hAnsi="Times New Roman" w:cs="Times New Roman"/>
                <w:sz w:val="20"/>
                <w:szCs w:val="20"/>
              </w:rPr>
              <w:t>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на 1 посетителя</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ind w:firstLine="459"/>
              <w:jc w:val="both"/>
              <w:rPr>
                <w:rFonts w:ascii="Times New Roman" w:hAnsi="Times New Roman" w:cs="Times New Roman"/>
                <w:color w:val="auto"/>
                <w:sz w:val="20"/>
                <w:szCs w:val="20"/>
              </w:rPr>
            </w:pPr>
          </w:p>
        </w:tc>
        <w:tc>
          <w:tcPr>
            <w:tcW w:w="2032" w:type="dxa"/>
          </w:tcPr>
          <w:p w:rsidR="00181822" w:rsidRPr="00D33DAE" w:rsidRDefault="00181822" w:rsidP="00156230">
            <w:pPr>
              <w:rPr>
                <w:rFonts w:ascii="Times New Roman" w:hAnsi="Times New Roman" w:cs="Times New Roman"/>
                <w:color w:val="auto"/>
                <w:sz w:val="20"/>
                <w:szCs w:val="20"/>
              </w:rPr>
            </w:pPr>
            <w:r w:rsidRPr="00D33DAE">
              <w:rPr>
                <w:rStyle w:val="210pt"/>
                <w:rFonts w:eastAsia="Tahoma"/>
              </w:rPr>
              <w:t>Максимально допустимый уровень территориальной доступности (доступность на общественном транспорте, час)</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Не более 1,5</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7.3</w:t>
            </w:r>
          </w:p>
        </w:tc>
        <w:tc>
          <w:tcPr>
            <w:tcW w:w="1559" w:type="dxa"/>
            <w:vMerge w:val="restart"/>
          </w:tcPr>
          <w:p w:rsidR="00181822" w:rsidRPr="00D33DAE" w:rsidRDefault="00181822" w:rsidP="00156230">
            <w:pPr>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Пляжи</w:t>
            </w:r>
          </w:p>
        </w:tc>
        <w:tc>
          <w:tcPr>
            <w:tcW w:w="2032" w:type="dxa"/>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sz w:val="20"/>
                <w:szCs w:val="20"/>
              </w:rPr>
              <w:t xml:space="preserve">Минимально допустимый уровень </w:t>
            </w:r>
            <w:r w:rsidRPr="00D33DAE">
              <w:rPr>
                <w:rFonts w:ascii="Times New Roman" w:hAnsi="Times New Roman" w:cs="Times New Roman"/>
                <w:sz w:val="20"/>
                <w:szCs w:val="20"/>
              </w:rPr>
              <w:lastRenderedPageBreak/>
              <w:t>обеспеченности, 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на 1 посетителя</w:t>
            </w:r>
          </w:p>
        </w:tc>
        <w:tc>
          <w:tcPr>
            <w:tcW w:w="5481" w:type="dxa"/>
            <w:gridSpan w:val="6"/>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lastRenderedPageBreak/>
              <w:t>Не менее 8</w:t>
            </w:r>
          </w:p>
          <w:p w:rsidR="00181822" w:rsidRPr="00D33DAE" w:rsidRDefault="00181822" w:rsidP="00156230">
            <w:pPr>
              <w:jc w:val="center"/>
              <w:rPr>
                <w:rFonts w:ascii="Times New Roman" w:hAnsi="Times New Roman" w:cs="Times New Roman"/>
                <w:color w:val="auto"/>
                <w:sz w:val="20"/>
                <w:szCs w:val="20"/>
              </w:rPr>
            </w:pPr>
          </w:p>
        </w:tc>
      </w:tr>
      <w:tr w:rsidR="00181822" w:rsidRPr="00E3482D" w:rsidTr="00156230">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ind w:firstLine="459"/>
              <w:jc w:val="both"/>
              <w:rPr>
                <w:rFonts w:ascii="Times New Roman" w:hAnsi="Times New Roman" w:cs="Times New Roman"/>
                <w:color w:val="auto"/>
                <w:sz w:val="20"/>
                <w:szCs w:val="20"/>
              </w:rPr>
            </w:pPr>
          </w:p>
        </w:tc>
        <w:tc>
          <w:tcPr>
            <w:tcW w:w="7513" w:type="dxa"/>
            <w:gridSpan w:val="7"/>
          </w:tcPr>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Примечания.</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D33DAE">
              <w:rPr>
                <w:rFonts w:ascii="Times New Roman" w:hAnsi="Times New Roman" w:cs="Times New Roman"/>
                <w:color w:val="auto"/>
                <w:sz w:val="20"/>
                <w:szCs w:val="20"/>
                <w:vertAlign w:val="superscript"/>
              </w:rPr>
              <w:t>2</w:t>
            </w:r>
            <w:proofErr w:type="gramEnd"/>
            <w:r w:rsidRPr="00D33DAE">
              <w:rPr>
                <w:rFonts w:ascii="Times New Roman" w:hAnsi="Times New Roman" w:cs="Times New Roman"/>
                <w:color w:val="auto"/>
                <w:sz w:val="20"/>
                <w:szCs w:val="20"/>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D33DAE">
              <w:rPr>
                <w:rFonts w:ascii="Times New Roman" w:hAnsi="Times New Roman" w:cs="Times New Roman"/>
                <w:color w:val="auto"/>
                <w:sz w:val="20"/>
                <w:szCs w:val="20"/>
                <w:vertAlign w:val="superscript"/>
              </w:rPr>
              <w:t>2</w:t>
            </w:r>
            <w:proofErr w:type="gramEnd"/>
            <w:r w:rsidRPr="00D33DAE">
              <w:rPr>
                <w:rFonts w:ascii="Times New Roman" w:hAnsi="Times New Roman" w:cs="Times New Roman"/>
                <w:color w:val="auto"/>
                <w:sz w:val="20"/>
                <w:szCs w:val="20"/>
              </w:rPr>
              <w:t xml:space="preserve"> на 1 посетителя.</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3) Рассчитывать число единовременных посетителей на пляжах следует с учетом коэффициента одновременной загрузки пляжей – 0,2.</w:t>
            </w:r>
          </w:p>
        </w:tc>
      </w:tr>
      <w:tr w:rsidR="00181822" w:rsidRPr="00E3482D" w:rsidTr="00156230">
        <w:trPr>
          <w:trHeight w:val="102"/>
        </w:trPr>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7.4</w:t>
            </w:r>
          </w:p>
        </w:tc>
        <w:tc>
          <w:tcPr>
            <w:tcW w:w="1559" w:type="dxa"/>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Площадки общего пользования различного назначения</w:t>
            </w:r>
          </w:p>
        </w:tc>
        <w:tc>
          <w:tcPr>
            <w:tcW w:w="2032" w:type="dxa"/>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sz w:val="20"/>
                <w:szCs w:val="20"/>
              </w:rPr>
              <w:t>Минимально допустимый уровень обеспеченности, м</w:t>
            </w:r>
            <w:proofErr w:type="gramStart"/>
            <w:r w:rsidRPr="00D33DAE">
              <w:rPr>
                <w:rFonts w:ascii="Times New Roman" w:hAnsi="Times New Roman" w:cs="Times New Roman"/>
                <w:sz w:val="20"/>
                <w:szCs w:val="20"/>
                <w:vertAlign w:val="superscript"/>
              </w:rPr>
              <w:t>2</w:t>
            </w:r>
            <w:proofErr w:type="gramEnd"/>
            <w:r w:rsidRPr="00D33DAE">
              <w:rPr>
                <w:rFonts w:ascii="Times New Roman" w:hAnsi="Times New Roman" w:cs="Times New Roman"/>
                <w:sz w:val="20"/>
                <w:szCs w:val="20"/>
              </w:rPr>
              <w:t xml:space="preserve"> на 1 чел.</w:t>
            </w:r>
          </w:p>
        </w:tc>
        <w:tc>
          <w:tcPr>
            <w:tcW w:w="2491" w:type="dxa"/>
            <w:gridSpan w:val="2"/>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Функциональное назначение</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Размер, м</w:t>
            </w:r>
            <w:proofErr w:type="gramStart"/>
            <w:r w:rsidRPr="00D33DAE">
              <w:rPr>
                <w:rFonts w:ascii="Times New Roman" w:hAnsi="Times New Roman" w:cs="Times New Roman"/>
                <w:color w:val="auto"/>
                <w:sz w:val="20"/>
                <w:szCs w:val="20"/>
                <w:vertAlign w:val="superscript"/>
              </w:rPr>
              <w:t>2</w:t>
            </w:r>
            <w:proofErr w:type="gramEnd"/>
            <w:r w:rsidRPr="00D33DAE">
              <w:rPr>
                <w:rFonts w:ascii="Times New Roman" w:hAnsi="Times New Roman" w:cs="Times New Roman"/>
                <w:color w:val="auto"/>
                <w:sz w:val="20"/>
                <w:szCs w:val="20"/>
              </w:rPr>
              <w:t xml:space="preserve"> </w:t>
            </w:r>
            <w:r w:rsidRPr="00D33DAE">
              <w:rPr>
                <w:rFonts w:ascii="Times New Roman" w:hAnsi="Times New Roman" w:cs="Times New Roman"/>
                <w:sz w:val="20"/>
                <w:szCs w:val="20"/>
              </w:rPr>
              <w:t>на 1 чел.</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Расстояние от окон жилых и общественных зданий, </w:t>
            </w:r>
            <w:proofErr w:type="gramStart"/>
            <w:r w:rsidRPr="00D33DAE">
              <w:rPr>
                <w:rFonts w:ascii="Times New Roman" w:hAnsi="Times New Roman" w:cs="Times New Roman"/>
                <w:color w:val="auto"/>
                <w:sz w:val="20"/>
                <w:szCs w:val="20"/>
              </w:rPr>
              <w:t>м</w:t>
            </w:r>
            <w:proofErr w:type="gramEnd"/>
            <w:r w:rsidRPr="00D33DAE">
              <w:rPr>
                <w:rFonts w:ascii="Times New Roman" w:hAnsi="Times New Roman" w:cs="Times New Roman"/>
                <w:color w:val="auto"/>
                <w:sz w:val="20"/>
                <w:szCs w:val="20"/>
              </w:rPr>
              <w:t>, не менее</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Для игр детей дошкольного и младшего школьного возраста</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0,7</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12</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Для отдыха взрослого населения</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0,1</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10</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vMerge w:val="restart"/>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Для занятий физкультурой (в зависимости от шумовых характеристик*)</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2,0</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10-40*</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vMerge/>
          </w:tcPr>
          <w:p w:rsidR="00181822" w:rsidRPr="00D33DAE" w:rsidRDefault="00181822" w:rsidP="00156230">
            <w:pPr>
              <w:rPr>
                <w:rFonts w:ascii="Times New Roman" w:hAnsi="Times New Roman" w:cs="Times New Roman"/>
                <w:color w:val="auto"/>
                <w:sz w:val="20"/>
                <w:szCs w:val="20"/>
              </w:rPr>
            </w:pPr>
          </w:p>
        </w:tc>
        <w:tc>
          <w:tcPr>
            <w:tcW w:w="2990" w:type="dxa"/>
            <w:gridSpan w:val="4"/>
          </w:tcPr>
          <w:p w:rsidR="00181822" w:rsidRPr="00D33DAE" w:rsidRDefault="00181822" w:rsidP="00156230">
            <w:pPr>
              <w:ind w:firstLine="472"/>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 Наибольшие значения следует принимать для хоккейных и футбольных площадок, наименьшие - для площадок для настольного тенниса.</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Для хозяйственных целей</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0,3</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20</w:t>
            </w:r>
          </w:p>
        </w:tc>
      </w:tr>
      <w:tr w:rsidR="00181822" w:rsidRPr="00E3482D" w:rsidTr="00156230">
        <w:trPr>
          <w:trHeight w:val="98"/>
        </w:trPr>
        <w:tc>
          <w:tcPr>
            <w:tcW w:w="534" w:type="dxa"/>
            <w:vMerge/>
          </w:tcPr>
          <w:p w:rsidR="00181822" w:rsidRPr="00D33DAE" w:rsidRDefault="00181822" w:rsidP="00156230">
            <w:pPr>
              <w:jc w:val="center"/>
              <w:rPr>
                <w:rFonts w:ascii="Times New Roman" w:hAnsi="Times New Roman" w:cs="Times New Roman"/>
                <w:color w:val="auto"/>
                <w:sz w:val="20"/>
                <w:szCs w:val="20"/>
              </w:rPr>
            </w:pPr>
          </w:p>
        </w:tc>
        <w:tc>
          <w:tcPr>
            <w:tcW w:w="1559" w:type="dxa"/>
            <w:vMerge/>
          </w:tcPr>
          <w:p w:rsidR="00181822" w:rsidRPr="00D33DAE" w:rsidRDefault="00181822" w:rsidP="00156230">
            <w:pPr>
              <w:rPr>
                <w:rFonts w:ascii="Times New Roman" w:hAnsi="Times New Roman" w:cs="Times New Roman"/>
                <w:color w:val="auto"/>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rPr>
                <w:rFonts w:ascii="Times New Roman" w:hAnsi="Times New Roman" w:cs="Times New Roman"/>
                <w:color w:val="auto"/>
                <w:sz w:val="20"/>
                <w:szCs w:val="20"/>
              </w:rPr>
            </w:pPr>
            <w:r w:rsidRPr="00D33DAE">
              <w:rPr>
                <w:rFonts w:ascii="Times New Roman" w:hAnsi="Times New Roman" w:cs="Times New Roman"/>
                <w:color w:val="auto"/>
                <w:sz w:val="20"/>
                <w:szCs w:val="20"/>
              </w:rPr>
              <w:t>Для выгула собак</w:t>
            </w:r>
          </w:p>
        </w:tc>
        <w:tc>
          <w:tcPr>
            <w:tcW w:w="1418" w:type="dxa"/>
            <w:gridSpan w:val="3"/>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0,3</w:t>
            </w:r>
          </w:p>
        </w:tc>
        <w:tc>
          <w:tcPr>
            <w:tcW w:w="1572"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40</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p>
        </w:tc>
        <w:tc>
          <w:tcPr>
            <w:tcW w:w="9072" w:type="dxa"/>
            <w:gridSpan w:val="8"/>
          </w:tcPr>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Примечания (объекты 7.4).</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3) Расстояния от площадок для сушки белья не нормируются; </w:t>
            </w:r>
            <w:proofErr w:type="gramStart"/>
            <w:r w:rsidRPr="00D33DAE">
              <w:rPr>
                <w:rFonts w:ascii="Times New Roman" w:hAnsi="Times New Roman" w:cs="Times New Roman"/>
                <w:color w:val="auto"/>
                <w:sz w:val="20"/>
                <w:szCs w:val="20"/>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D33DAE">
              <w:rPr>
                <w:rFonts w:ascii="Times New Roman" w:hAnsi="Times New Roman" w:cs="Times New Roman"/>
                <w:color w:val="auto"/>
                <w:sz w:val="20"/>
                <w:szCs w:val="20"/>
              </w:rPr>
              <w:t xml:space="preserve"> мусоропроводов).</w:t>
            </w:r>
          </w:p>
          <w:p w:rsidR="00181822" w:rsidRPr="00D33DAE" w:rsidRDefault="00181822" w:rsidP="00156230">
            <w:pPr>
              <w:ind w:firstLine="516"/>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proofErr w:type="spellStart"/>
            <w:r w:rsidRPr="00D33DAE">
              <w:rPr>
                <w:rFonts w:ascii="Times New Roman" w:hAnsi="Times New Roman" w:cs="Times New Roman"/>
                <w:color w:val="auto"/>
                <w:sz w:val="20"/>
                <w:szCs w:val="20"/>
              </w:rPr>
              <w:t>СанПиН</w:t>
            </w:r>
            <w:proofErr w:type="spellEnd"/>
            <w:r w:rsidRPr="00D33DAE">
              <w:rPr>
                <w:rFonts w:ascii="Times New Roman" w:hAnsi="Times New Roman" w:cs="Times New Roman"/>
                <w:color w:val="auto"/>
                <w:sz w:val="20"/>
                <w:szCs w:val="20"/>
              </w:rPr>
              <w:t xml:space="preserve"> 2.4.1.3049-13.</w:t>
            </w:r>
          </w:p>
        </w:tc>
      </w:tr>
      <w:tr w:rsidR="00181822" w:rsidRPr="00E3482D" w:rsidTr="00156230">
        <w:tc>
          <w:tcPr>
            <w:tcW w:w="534" w:type="dxa"/>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8</w:t>
            </w:r>
          </w:p>
        </w:tc>
        <w:tc>
          <w:tcPr>
            <w:tcW w:w="9072" w:type="dxa"/>
            <w:gridSpan w:val="8"/>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Места захоронения</w:t>
            </w:r>
          </w:p>
        </w:tc>
      </w:tr>
      <w:tr w:rsidR="00181822" w:rsidRPr="00E3482D" w:rsidTr="00156230">
        <w:tc>
          <w:tcPr>
            <w:tcW w:w="534" w:type="dxa"/>
            <w:vMerge w:val="restart"/>
          </w:tcPr>
          <w:p w:rsidR="00181822" w:rsidRPr="00D33DAE" w:rsidRDefault="00181822" w:rsidP="00156230">
            <w:pPr>
              <w:jc w:val="center"/>
              <w:rPr>
                <w:rFonts w:ascii="Times New Roman" w:hAnsi="Times New Roman" w:cs="Times New Roman"/>
                <w:color w:val="auto"/>
                <w:sz w:val="20"/>
                <w:szCs w:val="20"/>
              </w:rPr>
            </w:pPr>
            <w:r w:rsidRPr="00D33DAE">
              <w:rPr>
                <w:rFonts w:ascii="Times New Roman" w:hAnsi="Times New Roman" w:cs="Times New Roman"/>
                <w:color w:val="auto"/>
                <w:sz w:val="20"/>
                <w:szCs w:val="20"/>
              </w:rPr>
              <w:t>8.1</w:t>
            </w:r>
          </w:p>
        </w:tc>
        <w:tc>
          <w:tcPr>
            <w:tcW w:w="1559" w:type="dxa"/>
            <w:vMerge w:val="restart"/>
          </w:tcPr>
          <w:p w:rsidR="00181822" w:rsidRPr="00D33DAE" w:rsidRDefault="00181822" w:rsidP="00156230">
            <w:pPr>
              <w:rPr>
                <w:rFonts w:ascii="Times New Roman" w:hAnsi="Times New Roman" w:cs="Times New Roman"/>
                <w:sz w:val="20"/>
                <w:szCs w:val="20"/>
              </w:rPr>
            </w:pPr>
            <w:r w:rsidRPr="00D33DAE">
              <w:rPr>
                <w:rFonts w:ascii="Times New Roman" w:hAnsi="Times New Roman" w:cs="Times New Roman"/>
                <w:sz w:val="20"/>
                <w:szCs w:val="20"/>
              </w:rPr>
              <w:t>Места захоронения</w:t>
            </w:r>
          </w:p>
        </w:tc>
        <w:tc>
          <w:tcPr>
            <w:tcW w:w="2032" w:type="dxa"/>
            <w:vMerge w:val="restart"/>
          </w:tcPr>
          <w:p w:rsidR="00181822" w:rsidRPr="00D33DAE" w:rsidRDefault="00181822" w:rsidP="00156230">
            <w:pPr>
              <w:rPr>
                <w:rFonts w:ascii="Times New Roman" w:hAnsi="Times New Roman" w:cs="Times New Roman"/>
                <w:sz w:val="20"/>
                <w:szCs w:val="20"/>
              </w:rPr>
            </w:pPr>
            <w:r w:rsidRPr="00D33DAE">
              <w:rPr>
                <w:rStyle w:val="210pt"/>
                <w:rFonts w:eastAsia="Tahoma"/>
                <w:color w:val="auto"/>
              </w:rPr>
              <w:t xml:space="preserve">Размер земельного участка, </w:t>
            </w:r>
            <w:proofErr w:type="gramStart"/>
            <w:r w:rsidRPr="00D33DAE">
              <w:rPr>
                <w:rStyle w:val="210pt"/>
                <w:rFonts w:eastAsia="Tahoma"/>
                <w:color w:val="auto"/>
              </w:rPr>
              <w:t>га</w:t>
            </w:r>
            <w:proofErr w:type="gramEnd"/>
            <w:r w:rsidRPr="00D33DAE">
              <w:rPr>
                <w:rStyle w:val="210pt"/>
                <w:rFonts w:eastAsia="Tahoma"/>
                <w:color w:val="auto"/>
              </w:rPr>
              <w:t xml:space="preserve"> на 1 тыс. чел.</w:t>
            </w: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Кладбища смешанного и традиционного захоронения</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Style w:val="210pt"/>
                <w:rFonts w:eastAsia="Tahoma"/>
              </w:rPr>
              <w:t>Кладбища для погребения после кремации</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vMerge/>
          </w:tcPr>
          <w:p w:rsidR="00181822" w:rsidRPr="00D33DAE" w:rsidRDefault="00181822" w:rsidP="00156230">
            <w:pPr>
              <w:rPr>
                <w:rFonts w:ascii="Times New Roman" w:hAnsi="Times New Roman" w:cs="Times New Roman"/>
                <w:sz w:val="20"/>
                <w:szCs w:val="20"/>
              </w:rPr>
            </w:pPr>
          </w:p>
        </w:tc>
        <w:tc>
          <w:tcPr>
            <w:tcW w:w="2491" w:type="dxa"/>
            <w:gridSpan w:val="2"/>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0,24</w:t>
            </w:r>
          </w:p>
        </w:tc>
        <w:tc>
          <w:tcPr>
            <w:tcW w:w="2990" w:type="dxa"/>
            <w:gridSpan w:val="4"/>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0,02</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2032" w:type="dxa"/>
          </w:tcPr>
          <w:p w:rsidR="00181822" w:rsidRPr="00D33DAE" w:rsidRDefault="00181822" w:rsidP="00156230">
            <w:pPr>
              <w:rPr>
                <w:rFonts w:ascii="Times New Roman" w:hAnsi="Times New Roman" w:cs="Times New Roman"/>
                <w:sz w:val="20"/>
                <w:szCs w:val="20"/>
              </w:rPr>
            </w:pPr>
            <w:r w:rsidRPr="00D33DAE">
              <w:rPr>
                <w:rStyle w:val="210pt"/>
                <w:rFonts w:eastAsia="Tahoma"/>
              </w:rPr>
              <w:t>Максимально допустимый уровень территориальной доступности</w:t>
            </w:r>
          </w:p>
        </w:tc>
        <w:tc>
          <w:tcPr>
            <w:tcW w:w="5481" w:type="dxa"/>
            <w:gridSpan w:val="6"/>
          </w:tcPr>
          <w:p w:rsidR="00181822" w:rsidRPr="00D33DAE" w:rsidRDefault="00181822" w:rsidP="00156230">
            <w:pPr>
              <w:jc w:val="center"/>
              <w:rPr>
                <w:rFonts w:ascii="Times New Roman" w:hAnsi="Times New Roman" w:cs="Times New Roman"/>
                <w:sz w:val="20"/>
                <w:szCs w:val="20"/>
              </w:rPr>
            </w:pPr>
            <w:r w:rsidRPr="00D33DAE">
              <w:rPr>
                <w:rFonts w:ascii="Times New Roman" w:hAnsi="Times New Roman" w:cs="Times New Roman"/>
                <w:sz w:val="20"/>
                <w:szCs w:val="20"/>
              </w:rPr>
              <w:t>Не нормируется</w:t>
            </w:r>
          </w:p>
        </w:tc>
      </w:tr>
      <w:tr w:rsidR="00181822" w:rsidRPr="00E3482D" w:rsidTr="00156230">
        <w:tc>
          <w:tcPr>
            <w:tcW w:w="534" w:type="dxa"/>
            <w:vMerge/>
          </w:tcPr>
          <w:p w:rsidR="00181822" w:rsidRPr="00D33DAE" w:rsidRDefault="00181822" w:rsidP="00156230">
            <w:pPr>
              <w:jc w:val="center"/>
              <w:rPr>
                <w:rFonts w:ascii="Times New Roman" w:hAnsi="Times New Roman" w:cs="Times New Roman"/>
                <w:sz w:val="20"/>
                <w:szCs w:val="20"/>
              </w:rPr>
            </w:pPr>
          </w:p>
        </w:tc>
        <w:tc>
          <w:tcPr>
            <w:tcW w:w="1559" w:type="dxa"/>
            <w:vMerge/>
          </w:tcPr>
          <w:p w:rsidR="00181822" w:rsidRPr="00D33DAE" w:rsidRDefault="00181822" w:rsidP="00156230">
            <w:pPr>
              <w:rPr>
                <w:rFonts w:ascii="Times New Roman" w:hAnsi="Times New Roman" w:cs="Times New Roman"/>
                <w:sz w:val="20"/>
                <w:szCs w:val="20"/>
              </w:rPr>
            </w:pPr>
          </w:p>
        </w:tc>
        <w:tc>
          <w:tcPr>
            <w:tcW w:w="7513" w:type="dxa"/>
            <w:gridSpan w:val="7"/>
          </w:tcPr>
          <w:p w:rsidR="00181822" w:rsidRPr="00D33DAE" w:rsidRDefault="00181822" w:rsidP="00156230">
            <w:pPr>
              <w:ind w:firstLine="459"/>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Примечание.</w:t>
            </w:r>
          </w:p>
          <w:p w:rsidR="00181822" w:rsidRPr="00D33DAE" w:rsidRDefault="00181822" w:rsidP="00156230">
            <w:pPr>
              <w:ind w:firstLine="459"/>
              <w:jc w:val="both"/>
              <w:rPr>
                <w:rStyle w:val="210pt"/>
                <w:rFonts w:eastAsia="Tahoma"/>
              </w:rPr>
            </w:pPr>
            <w:r w:rsidRPr="00D33DAE">
              <w:rPr>
                <w:rStyle w:val="210pt"/>
                <w:rFonts w:eastAsia="Tahoma"/>
              </w:rPr>
              <w:t>1) Минимальные расстояния до стен жилых домов, до зданий общеобразовательных организаций, дошкольных</w:t>
            </w:r>
            <w:r w:rsidRPr="00E3482D">
              <w:t xml:space="preserve"> </w:t>
            </w:r>
            <w:r w:rsidRPr="00D33DAE">
              <w:rPr>
                <w:rStyle w:val="210pt"/>
                <w:rFonts w:eastAsia="Tahoma"/>
              </w:rPr>
              <w:t>образовательных организаций и лечебно-профилактических медицинских организаций:</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xml:space="preserve">– от </w:t>
            </w:r>
            <w:r w:rsidRPr="00D33DAE">
              <w:rPr>
                <w:rStyle w:val="210pt"/>
                <w:rFonts w:eastAsia="Tahoma"/>
              </w:rPr>
              <w:t xml:space="preserve">мемориальных комплексов, кладбищ с погребением после кремации, </w:t>
            </w:r>
            <w:r w:rsidRPr="00D33DAE">
              <w:rPr>
                <w:rStyle w:val="210pt"/>
                <w:rFonts w:eastAsia="Tahoma"/>
              </w:rPr>
              <w:lastRenderedPageBreak/>
              <w:t>колумбариев, закрытых, сельских кладбищ – 50 м;</w:t>
            </w:r>
          </w:p>
          <w:p w:rsidR="00181822" w:rsidRPr="00D33DAE" w:rsidRDefault="00181822" w:rsidP="00156230">
            <w:pPr>
              <w:ind w:firstLine="459"/>
              <w:jc w:val="both"/>
              <w:rPr>
                <w:rFonts w:ascii="Times New Roman" w:hAnsi="Times New Roman" w:cs="Times New Roman"/>
                <w:sz w:val="20"/>
                <w:szCs w:val="20"/>
              </w:rPr>
            </w:pPr>
            <w:r w:rsidRPr="00D33DAE">
              <w:rPr>
                <w:rFonts w:ascii="Times New Roman" w:hAnsi="Times New Roman" w:cs="Times New Roman"/>
                <w:sz w:val="20"/>
                <w:szCs w:val="20"/>
              </w:rPr>
              <w:t xml:space="preserve">– от </w:t>
            </w:r>
            <w:r w:rsidRPr="00D33DAE">
              <w:rPr>
                <w:rStyle w:val="210pt"/>
                <w:rFonts w:eastAsia="Tahoma"/>
              </w:rPr>
              <w:t>кладбищ смешанного и традиционного захоронения при площади 10 га и менее – 100 м, от 10 до 20 га – 300 м, от 20 до 40 га – 500 м;</w:t>
            </w:r>
          </w:p>
          <w:p w:rsidR="00181822" w:rsidRPr="00D33DAE" w:rsidRDefault="00181822" w:rsidP="00156230">
            <w:pPr>
              <w:jc w:val="both"/>
              <w:rPr>
                <w:rFonts w:ascii="Times New Roman" w:hAnsi="Times New Roman" w:cs="Times New Roman"/>
                <w:sz w:val="20"/>
                <w:szCs w:val="20"/>
              </w:rPr>
            </w:pPr>
            <w:r w:rsidRPr="00D33DAE">
              <w:rPr>
                <w:rFonts w:ascii="Times New Roman" w:hAnsi="Times New Roman" w:cs="Times New Roman"/>
                <w:sz w:val="20"/>
                <w:szCs w:val="20"/>
              </w:rPr>
              <w:t xml:space="preserve">– от </w:t>
            </w:r>
            <w:r w:rsidRPr="00D33DAE">
              <w:rPr>
                <w:rStyle w:val="210pt"/>
                <w:rFonts w:eastAsia="Tahoma"/>
              </w:rPr>
              <w:t>крематориев без подготовительных и обрядовых процессов с одной однокамерной печью – 500 м, при количестве печей более одной – 1000 м.</w:t>
            </w:r>
          </w:p>
        </w:tc>
      </w:tr>
      <w:tr w:rsidR="00181822" w:rsidRPr="00E3482D" w:rsidTr="00156230">
        <w:tc>
          <w:tcPr>
            <w:tcW w:w="534" w:type="dxa"/>
          </w:tcPr>
          <w:p w:rsidR="00181822" w:rsidRPr="00D33DAE" w:rsidRDefault="00181822" w:rsidP="00156230">
            <w:pPr>
              <w:jc w:val="center"/>
              <w:rPr>
                <w:rFonts w:ascii="Times New Roman" w:hAnsi="Times New Roman" w:cs="Times New Roman"/>
                <w:sz w:val="20"/>
                <w:szCs w:val="20"/>
              </w:rPr>
            </w:pPr>
          </w:p>
        </w:tc>
        <w:tc>
          <w:tcPr>
            <w:tcW w:w="9072" w:type="dxa"/>
            <w:gridSpan w:val="8"/>
          </w:tcPr>
          <w:p w:rsidR="00181822" w:rsidRPr="00D33DAE" w:rsidRDefault="00181822" w:rsidP="00156230">
            <w:pPr>
              <w:ind w:firstLine="459"/>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Примечание (объекты 1.1-8.1).</w:t>
            </w:r>
          </w:p>
          <w:p w:rsidR="00181822" w:rsidRPr="00D33DAE" w:rsidRDefault="00181822" w:rsidP="00156230">
            <w:pPr>
              <w:ind w:firstLine="459"/>
              <w:jc w:val="both"/>
              <w:rPr>
                <w:rFonts w:ascii="Times New Roman" w:hAnsi="Times New Roman" w:cs="Times New Roman"/>
                <w:color w:val="auto"/>
                <w:sz w:val="20"/>
                <w:szCs w:val="20"/>
              </w:rPr>
            </w:pPr>
            <w:r w:rsidRPr="00D33DAE">
              <w:rPr>
                <w:rFonts w:ascii="Times New Roman" w:hAnsi="Times New Roman" w:cs="Times New Roman"/>
                <w:color w:val="auto"/>
                <w:sz w:val="20"/>
                <w:szCs w:val="20"/>
              </w:rPr>
              <w:t xml:space="preserve">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w:t>
            </w:r>
            <w:proofErr w:type="spellStart"/>
            <w:r w:rsidRPr="00D33DAE">
              <w:rPr>
                <w:rFonts w:ascii="Times New Roman" w:hAnsi="Times New Roman" w:cs="Times New Roman"/>
                <w:color w:val="auto"/>
                <w:sz w:val="20"/>
                <w:szCs w:val="20"/>
              </w:rPr>
              <w:t>СанПиН</w:t>
            </w:r>
            <w:proofErr w:type="spellEnd"/>
            <w:r w:rsidRPr="00D33DAE">
              <w:rPr>
                <w:rFonts w:ascii="Times New Roman" w:hAnsi="Times New Roman" w:cs="Times New Roman"/>
                <w:color w:val="auto"/>
                <w:sz w:val="20"/>
                <w:szCs w:val="20"/>
              </w:rPr>
              <w:t xml:space="preserve"> 2.2.1/2.1.1.1200.</w:t>
            </w:r>
          </w:p>
        </w:tc>
      </w:tr>
    </w:tbl>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b/>
        </w:rPr>
      </w:pPr>
    </w:p>
    <w:p w:rsidR="00181822" w:rsidRPr="00E3482D" w:rsidRDefault="00181822" w:rsidP="00181822">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lastRenderedPageBreak/>
        <w:t xml:space="preserve">4. Требования к </w:t>
      </w:r>
      <w:r w:rsidRPr="00E3482D">
        <w:rPr>
          <w:rFonts w:ascii="Times New Roman" w:hAnsi="Times New Roman" w:cs="Times New Roman"/>
          <w:b/>
          <w:color w:val="auto"/>
        </w:rPr>
        <w:t>планировке и застройке территории поселения в связи</w:t>
      </w:r>
      <w:r w:rsidRPr="00E3482D">
        <w:rPr>
          <w:rFonts w:ascii="Times New Roman" w:hAnsi="Times New Roman" w:cs="Times New Roman"/>
          <w:b/>
        </w:rPr>
        <w:t xml:space="preserve"> с решением вопросов местного значения.</w:t>
      </w:r>
    </w:p>
    <w:p w:rsidR="00181822" w:rsidRPr="00E3482D" w:rsidRDefault="00181822" w:rsidP="00181822">
      <w:pPr>
        <w:pStyle w:val="20"/>
        <w:shd w:val="clear" w:color="auto" w:fill="auto"/>
        <w:tabs>
          <w:tab w:val="left" w:pos="1435"/>
        </w:tabs>
        <w:spacing w:after="0" w:line="413" w:lineRule="exact"/>
        <w:ind w:firstLine="851"/>
        <w:rPr>
          <w:b/>
          <w:sz w:val="24"/>
          <w:szCs w:val="24"/>
        </w:rPr>
      </w:pPr>
      <w:r w:rsidRPr="00E3482D">
        <w:rPr>
          <w:b/>
          <w:sz w:val="24"/>
          <w:szCs w:val="24"/>
        </w:rPr>
        <w:t>4.1. Инженерная подготовка и защита территории.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природными условиями;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b/>
          <w:sz w:val="24"/>
          <w:szCs w:val="24"/>
        </w:rPr>
        <w:t>-</w:t>
      </w:r>
      <w:r w:rsidRPr="00E3482D">
        <w:rPr>
          <w:b/>
          <w:i/>
          <w:sz w:val="24"/>
          <w:szCs w:val="24"/>
        </w:rPr>
        <w:t xml:space="preserve"> специальные мероприятия</w:t>
      </w:r>
      <w:r w:rsidRPr="00E3482D">
        <w:rPr>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181822" w:rsidRPr="00E3482D" w:rsidRDefault="00181822" w:rsidP="00181822">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Борьбу с ростом оврагов ведут упорядочением стоков, полной или частичной </w:t>
      </w:r>
      <w:r w:rsidRPr="00E3482D">
        <w:rPr>
          <w:sz w:val="24"/>
          <w:szCs w:val="24"/>
        </w:rPr>
        <w:lastRenderedPageBreak/>
        <w:t>засыпкой, благоустройством и террасированием склонов. Укрепление откосов оврагов посадками зеленых насаждений эффективно только при крутизне – 30…5%. Благоустроенные овраги используют для размещения садов, парков, зон отдыха, а в некоторых случаях для прокладки улиц.</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выполнении проекта (или схемы) вертикальной планировки необходимо использовать актуальный инженерно-топографический план. </w:t>
      </w:r>
      <w:r w:rsidRPr="00E3482D">
        <w:rPr>
          <w:b/>
          <w:i/>
          <w:sz w:val="24"/>
          <w:szCs w:val="24"/>
        </w:rPr>
        <w:t>Срок давности инженерно-топографических планов</w:t>
      </w:r>
      <w:r w:rsidRPr="00E3482D">
        <w:rPr>
          <w:sz w:val="24"/>
          <w:szCs w:val="24"/>
        </w:rPr>
        <w:t xml:space="preserve"> составляет, как правило, </w:t>
      </w:r>
      <w:r w:rsidRPr="00E3482D">
        <w:rPr>
          <w:b/>
          <w:i/>
          <w:sz w:val="24"/>
          <w:szCs w:val="24"/>
        </w:rPr>
        <w:t>не более двух лет</w:t>
      </w:r>
      <w:r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территории обеспечивает:</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водами, </w:t>
      </w:r>
      <w:proofErr w:type="spellStart"/>
      <w:r w:rsidRPr="00E3482D">
        <w:rPr>
          <w:sz w:val="24"/>
          <w:szCs w:val="24"/>
        </w:rPr>
        <w:t>оврагообразование</w:t>
      </w:r>
      <w:proofErr w:type="spellEnd"/>
      <w:r w:rsidRPr="00E3482D">
        <w:rPr>
          <w:sz w:val="24"/>
          <w:szCs w:val="24"/>
        </w:rPr>
        <w:t xml:space="preserve"> и т.д.);</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 подготовку осваиваемой территории для застройки (наиболее целесообразные и </w:t>
      </w:r>
      <w:proofErr w:type="gramStart"/>
      <w:r w:rsidRPr="00E3482D">
        <w:rPr>
          <w:sz w:val="24"/>
          <w:szCs w:val="24"/>
        </w:rPr>
        <w:t>экономичные условия</w:t>
      </w:r>
      <w:proofErr w:type="gramEnd"/>
      <w:r w:rsidRPr="00E3482D">
        <w:rPr>
          <w:sz w:val="24"/>
          <w:szCs w:val="24"/>
        </w:rPr>
        <w:t xml:space="preserve"> для вертикальной посадки зданий и сооружений на местности);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организованный отвод дождевых и талых вод к местам сброса;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сложившийся растительный слой земли сохраняется для дальнейшего его использования при благоустройстве и озеленении территории.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w:t>
      </w:r>
      <w:proofErr w:type="spellStart"/>
      <w:r w:rsidRPr="00E3482D">
        <w:rPr>
          <w:sz w:val="24"/>
          <w:szCs w:val="24"/>
        </w:rPr>
        <w:t>просадочных</w:t>
      </w:r>
      <w:proofErr w:type="spellEnd"/>
      <w:r w:rsidRPr="00E3482D">
        <w:rPr>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r w:rsidRPr="00E3482D">
        <w:rPr>
          <w:b/>
          <w:sz w:val="24"/>
          <w:szCs w:val="24"/>
        </w:rPr>
        <w:t>4.3. Пожарная безопасность.</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Требования пожарной безопасности следует принимать в соответствии с </w:t>
      </w:r>
      <w:r w:rsidRPr="00E3482D">
        <w:rPr>
          <w:sz w:val="24"/>
          <w:szCs w:val="24"/>
        </w:rPr>
        <w:lastRenderedPageBreak/>
        <w:t>Федеральный закон от 22 июля 2008 г. № 123-ФЗ «Технический регламент о требованиях пожарной безопасности».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181822" w:rsidRPr="00E3482D" w:rsidRDefault="00181822" w:rsidP="00181822">
      <w:pPr>
        <w:keepNext/>
        <w:keepLines/>
        <w:tabs>
          <w:tab w:val="left" w:pos="1514"/>
        </w:tabs>
        <w:spacing w:line="413" w:lineRule="exact"/>
        <w:ind w:firstLine="851"/>
        <w:jc w:val="both"/>
        <w:outlineLvl w:val="1"/>
        <w:rPr>
          <w:rFonts w:ascii="Times New Roman" w:hAnsi="Times New Roman" w:cs="Times New Roman"/>
        </w:rPr>
      </w:pPr>
      <w:proofErr w:type="gramStart"/>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E3482D">
        <w:rPr>
          <w:sz w:val="24"/>
          <w:szCs w:val="24"/>
        </w:rPr>
        <w:t xml:space="preserve"> </w:t>
      </w:r>
      <w:proofErr w:type="gramStart"/>
      <w:r w:rsidRPr="00E3482D">
        <w:rPr>
          <w:sz w:val="24"/>
          <w:szCs w:val="24"/>
        </w:rPr>
        <w:t xml:space="preserve">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w:t>
      </w:r>
      <w:r w:rsidRPr="00E3482D">
        <w:rPr>
          <w:sz w:val="24"/>
          <w:szCs w:val="24"/>
        </w:rPr>
        <w:lastRenderedPageBreak/>
        <w:t>их пожарной безопасности».</w:t>
      </w:r>
      <w:proofErr w:type="gramEnd"/>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r w:rsidRPr="00E3482D">
        <w:rPr>
          <w:b/>
          <w:sz w:val="24"/>
          <w:szCs w:val="24"/>
        </w:rPr>
        <w:t>4.4. Гражданская оборона.</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E3482D">
        <w:rPr>
          <w:sz w:val="24"/>
          <w:szCs w:val="24"/>
        </w:rPr>
        <w:t xml:space="preserve"> по СП 165.1325800.2014.</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pStyle w:val="20"/>
        <w:shd w:val="clear" w:color="auto" w:fill="auto"/>
        <w:tabs>
          <w:tab w:val="left" w:pos="1434"/>
        </w:tabs>
        <w:spacing w:after="0" w:line="413" w:lineRule="exact"/>
        <w:ind w:firstLine="851"/>
        <w:jc w:val="both"/>
        <w:rPr>
          <w:rStyle w:val="412pt0"/>
          <w:rFonts w:eastAsia="Tahoma"/>
        </w:rPr>
      </w:pPr>
      <w:r w:rsidRPr="00E3482D">
        <w:rPr>
          <w:b/>
          <w:sz w:val="24"/>
          <w:szCs w:val="24"/>
        </w:rPr>
        <w:t xml:space="preserve">4.5. Доступность градостроительных объектов для </w:t>
      </w:r>
      <w:r w:rsidRPr="00E3482D">
        <w:rPr>
          <w:rStyle w:val="412pt0"/>
          <w:rFonts w:eastAsia="Tahoma"/>
        </w:rPr>
        <w:t>МГН.</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r w:rsidRPr="00E3482D">
        <w:rPr>
          <w:b/>
          <w:sz w:val="24"/>
          <w:szCs w:val="24"/>
        </w:rPr>
        <w:t>4.6. Охрана окружающей среды и санитарно-эпидемиологическая безопасность.</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Pr="00E3482D">
        <w:rPr>
          <w:sz w:val="24"/>
          <w:szCs w:val="24"/>
        </w:rPr>
        <w:lastRenderedPageBreak/>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Выбор территории для строительства новых и развития существующего поселений следует предусматривать на </w:t>
      </w:r>
      <w:proofErr w:type="gramStart"/>
      <w:r w:rsidRPr="00E3482D">
        <w:rPr>
          <w:sz w:val="24"/>
          <w:szCs w:val="24"/>
        </w:rPr>
        <w:t>основе</w:t>
      </w:r>
      <w:proofErr w:type="gramEnd"/>
      <w:r w:rsidRPr="00E3482D">
        <w:rPr>
          <w:sz w:val="24"/>
          <w:szCs w:val="24"/>
        </w:rP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w:t>
      </w:r>
      <w:proofErr w:type="spellStart"/>
      <w:r w:rsidRPr="00E3482D">
        <w:rPr>
          <w:sz w:val="24"/>
          <w:szCs w:val="24"/>
        </w:rPr>
        <w:t>СанПиН</w:t>
      </w:r>
      <w:proofErr w:type="spellEnd"/>
      <w:r w:rsidRPr="00E3482D">
        <w:rPr>
          <w:sz w:val="24"/>
          <w:szCs w:val="24"/>
        </w:rPr>
        <w:t xml:space="preserve"> 2.2.1/2.1.1.1200.</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w:t>
      </w:r>
      <w:r w:rsidRPr="00E3482D">
        <w:rPr>
          <w:sz w:val="24"/>
          <w:szCs w:val="24"/>
        </w:rPr>
        <w:lastRenderedPageBreak/>
        <w:t xml:space="preserve">почв чрезвычайно опасного загрязнения необходимо предусматривать их вывоз и утилизацию на специализированных полигонах, </w:t>
      </w:r>
      <w:proofErr w:type="spellStart"/>
      <w:r w:rsidRPr="00E3482D">
        <w:rPr>
          <w:sz w:val="24"/>
          <w:szCs w:val="24"/>
        </w:rPr>
        <w:t>эпидемиологически</w:t>
      </w:r>
      <w:proofErr w:type="spellEnd"/>
      <w:r w:rsidRPr="00E3482D">
        <w:rPr>
          <w:sz w:val="24"/>
          <w:szCs w:val="24"/>
        </w:rPr>
        <w:t xml:space="preserve"> опасные почвы подлежат дезинфекции (</w:t>
      </w:r>
      <w:proofErr w:type="spellStart"/>
      <w:r w:rsidRPr="00E3482D">
        <w:rPr>
          <w:sz w:val="24"/>
          <w:szCs w:val="24"/>
        </w:rPr>
        <w:t>дезинвазии</w:t>
      </w:r>
      <w:proofErr w:type="spellEnd"/>
      <w:r w:rsidRPr="00E3482D">
        <w:rPr>
          <w:sz w:val="24"/>
          <w:szCs w:val="24"/>
        </w:rPr>
        <w:t>).</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proofErr w:type="spellStart"/>
      <w:r w:rsidRPr="00E3482D">
        <w:rPr>
          <w:sz w:val="24"/>
          <w:szCs w:val="24"/>
        </w:rPr>
        <w:t>СанПиН</w:t>
      </w:r>
      <w:proofErr w:type="spellEnd"/>
      <w:r w:rsidRPr="00E3482D">
        <w:rPr>
          <w:sz w:val="24"/>
          <w:szCs w:val="24"/>
        </w:rPr>
        <w:t xml:space="preserve"> 2.6.1.2523 (НРБ-99/2009).</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sidRPr="00E3482D">
        <w:rPr>
          <w:sz w:val="24"/>
          <w:szCs w:val="24"/>
        </w:rPr>
        <w:t>СанПиН</w:t>
      </w:r>
      <w:proofErr w:type="spellEnd"/>
      <w:r w:rsidRPr="00E3482D">
        <w:rPr>
          <w:sz w:val="24"/>
          <w:szCs w:val="24"/>
        </w:rPr>
        <w:t xml:space="preserve"> 2.2.1/2.1.1.1076.</w:t>
      </w: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rPr>
      </w:pPr>
      <w:r w:rsidRPr="00E3482D">
        <w:rPr>
          <w:b/>
          <w:sz w:val="24"/>
          <w:szCs w:val="24"/>
        </w:rPr>
        <w:t>4.7. Охрана объектов культурного наследия.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E3482D">
        <w:rPr>
          <w:sz w:val="24"/>
          <w:szCs w:val="24"/>
        </w:rPr>
        <w:t>«В случае обнаружения в ходе проведения изыскательских, проектных, земляных, строительных, мелиоративных, хозяйственных работ, … и иных работ объекта, обладающего признаками объекта культурного наследия, в том числе объекта археологического наследия, …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w:t>
      </w:r>
      <w:proofErr w:type="gramEnd"/>
      <w:r w:rsidRPr="00E3482D">
        <w:rPr>
          <w:sz w:val="24"/>
          <w:szCs w:val="24"/>
        </w:rPr>
        <w:t xml:space="preserve"> культурного наследия».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4"/>
        </w:tabs>
        <w:spacing w:after="0" w:line="413" w:lineRule="exact"/>
        <w:ind w:firstLine="851"/>
        <w:jc w:val="both"/>
        <w:rPr>
          <w:b/>
          <w:strike/>
          <w:sz w:val="24"/>
          <w:szCs w:val="24"/>
        </w:rPr>
      </w:pPr>
      <w:r w:rsidRPr="00E3482D">
        <w:rPr>
          <w:b/>
          <w:sz w:val="24"/>
          <w:szCs w:val="24"/>
        </w:rPr>
        <w:t>4.8. Размещение производственных зон.</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w:t>
      </w:r>
      <w:r w:rsidRPr="00E3482D">
        <w:rPr>
          <w:sz w:val="24"/>
          <w:szCs w:val="24"/>
        </w:rPr>
        <w:lastRenderedPageBreak/>
        <w:t>сельскохозяйственной деятельности.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E3482D">
        <w:rPr>
          <w:sz w:val="24"/>
          <w:szCs w:val="24"/>
        </w:rPr>
        <w:t>пожаровзрывоопасные</w:t>
      </w:r>
      <w:proofErr w:type="spellEnd"/>
      <w:r w:rsidRPr="00E3482D">
        <w:rPr>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E3482D">
        <w:rPr>
          <w:sz w:val="24"/>
          <w:szCs w:val="24"/>
        </w:rPr>
        <w:t xml:space="preserve">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w:t>
      </w:r>
      <w:r w:rsidRPr="00E3482D">
        <w:rPr>
          <w:sz w:val="24"/>
          <w:szCs w:val="24"/>
        </w:rPr>
        <w:lastRenderedPageBreak/>
        <w:t>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Размеры санитарно-защитных зон предприятий следует устанавливать с учетом требований </w:t>
      </w:r>
      <w:proofErr w:type="spellStart"/>
      <w:r w:rsidRPr="00E3482D">
        <w:rPr>
          <w:sz w:val="24"/>
          <w:szCs w:val="24"/>
        </w:rPr>
        <w:t>СанПиН</w:t>
      </w:r>
      <w:proofErr w:type="spellEnd"/>
      <w:r w:rsidRPr="00E3482D">
        <w:rPr>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E3482D">
        <w:rPr>
          <w:sz w:val="24"/>
          <w:szCs w:val="24"/>
        </w:rPr>
        <w:t>коттеджной</w:t>
      </w:r>
      <w:proofErr w:type="spellEnd"/>
      <w:r w:rsidRPr="00E3482D">
        <w:rPr>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r w:rsidRPr="00E3482D">
        <w:rPr>
          <w:b/>
          <w:sz w:val="24"/>
          <w:szCs w:val="24"/>
        </w:rPr>
        <w:t>4.9. Застройка жилых и общественно-деловых зон.</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lastRenderedPageBreak/>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w:t>
      </w:r>
      <w:proofErr w:type="spellStart"/>
      <w:r w:rsidRPr="00E3482D">
        <w:rPr>
          <w:sz w:val="24"/>
          <w:szCs w:val="24"/>
        </w:rPr>
        <w:t>СанПиН</w:t>
      </w:r>
      <w:proofErr w:type="spellEnd"/>
      <w:r w:rsidRPr="00E3482D">
        <w:rPr>
          <w:sz w:val="24"/>
          <w:szCs w:val="24"/>
        </w:rPr>
        <w:t xml:space="preserve"> 2.2.1/2.1.1.1200.</w:t>
      </w:r>
      <w:proofErr w:type="gramEnd"/>
      <w:r w:rsidRPr="00E3482D">
        <w:rPr>
          <w:sz w:val="24"/>
          <w:szCs w:val="24"/>
        </w:rPr>
        <w:t xml:space="preserve"> Расстояние от границы участка должно быть не менее, </w:t>
      </w:r>
      <w:proofErr w:type="gramStart"/>
      <w:r w:rsidRPr="00E3482D">
        <w:rPr>
          <w:sz w:val="24"/>
          <w:szCs w:val="24"/>
        </w:rPr>
        <w:t>м</w:t>
      </w:r>
      <w:proofErr w:type="gramEnd"/>
      <w:r w:rsidRPr="00E3482D">
        <w:rPr>
          <w:sz w:val="24"/>
          <w:szCs w:val="24"/>
        </w:rPr>
        <w:t xml:space="preserve">: до стены жилого дома - 3; до хозяйственных построек - 1; до стволов высокорослых деревьев - 4; до стволов </w:t>
      </w:r>
      <w:proofErr w:type="spellStart"/>
      <w:r w:rsidRPr="00E3482D">
        <w:rPr>
          <w:sz w:val="24"/>
          <w:szCs w:val="24"/>
        </w:rPr>
        <w:t>среднерослых</w:t>
      </w:r>
      <w:proofErr w:type="spellEnd"/>
      <w:r w:rsidRPr="00E3482D">
        <w:rPr>
          <w:sz w:val="24"/>
          <w:szCs w:val="24"/>
        </w:rPr>
        <w:t xml:space="preserve"> деревьев - 2. </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w:t>
      </w:r>
      <w:proofErr w:type="gramEnd"/>
      <w:r w:rsidRPr="00E3482D">
        <w:rPr>
          <w:sz w:val="24"/>
          <w:szCs w:val="24"/>
        </w:rPr>
        <w:t xml:space="preserve"> – жилые здания с квартирами на первых этажах.</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w:t>
      </w:r>
      <w:proofErr w:type="spellStart"/>
      <w:r w:rsidRPr="00E3482D">
        <w:rPr>
          <w:sz w:val="24"/>
          <w:szCs w:val="24"/>
        </w:rPr>
        <w:t>СанПиН</w:t>
      </w:r>
      <w:proofErr w:type="spellEnd"/>
      <w:r w:rsidRPr="00E3482D">
        <w:rPr>
          <w:sz w:val="24"/>
          <w:szCs w:val="24"/>
        </w:rPr>
        <w:t xml:space="preserve"> 2.2.4/2.1.8.583-96, </w:t>
      </w:r>
      <w:proofErr w:type="spellStart"/>
      <w:r w:rsidRPr="00E3482D">
        <w:rPr>
          <w:sz w:val="24"/>
          <w:szCs w:val="24"/>
        </w:rPr>
        <w:t>СанПиН</w:t>
      </w:r>
      <w:proofErr w:type="spellEnd"/>
      <w:r w:rsidRPr="00E3482D">
        <w:rPr>
          <w:sz w:val="24"/>
          <w:szCs w:val="24"/>
        </w:rPr>
        <w:t xml:space="preserve">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42.13330.2016.</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В жилых зонах допустимо размещение объектов капитального строительства, относящихся к обслуживанию жилой застройки, если их размещение связано с </w:t>
      </w:r>
      <w:r w:rsidRPr="00E3482D">
        <w:rPr>
          <w:sz w:val="24"/>
          <w:szCs w:val="24"/>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w:t>
      </w:r>
      <w:proofErr w:type="gramEnd"/>
      <w:r w:rsidRPr="00E3482D">
        <w:rPr>
          <w:sz w:val="24"/>
          <w:szCs w:val="24"/>
        </w:rPr>
        <w:t xml:space="preserve"> </w:t>
      </w:r>
      <w:proofErr w:type="gramStart"/>
      <w:r w:rsidRPr="00E3482D">
        <w:rPr>
          <w:sz w:val="24"/>
          <w:szCs w:val="24"/>
        </w:rPr>
        <w:t>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roofErr w:type="gramEnd"/>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Общественно-деловые зоны предназначены для размещения объектов </w:t>
      </w:r>
      <w:proofErr w:type="spellStart"/>
      <w:proofErr w:type="gramStart"/>
      <w:r w:rsidRPr="00E3482D">
        <w:rPr>
          <w:sz w:val="24"/>
          <w:szCs w:val="24"/>
        </w:rPr>
        <w:t>капиталь-ного</w:t>
      </w:r>
      <w:proofErr w:type="spellEnd"/>
      <w:proofErr w:type="gramEnd"/>
      <w:r w:rsidRPr="00E3482D">
        <w:rPr>
          <w:sz w:val="24"/>
          <w:szCs w:val="24"/>
        </w:rPr>
        <w:t xml:space="preserve"> строительства в целях обеспечения удовлетворения бытовых, социальных и </w:t>
      </w:r>
      <w:proofErr w:type="spellStart"/>
      <w:r w:rsidRPr="00E3482D">
        <w:rPr>
          <w:sz w:val="24"/>
          <w:szCs w:val="24"/>
        </w:rPr>
        <w:t>духов-ных</w:t>
      </w:r>
      <w:proofErr w:type="spellEnd"/>
      <w:r w:rsidRPr="00E3482D">
        <w:rPr>
          <w:sz w:val="24"/>
          <w:szCs w:val="24"/>
        </w:rPr>
        <w:t xml:space="preserve"> потребностей человека и извлечения прибыли на основании торговой, банковской и иной предпринимательской деятельности.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81822" w:rsidRPr="00E3482D" w:rsidRDefault="00181822" w:rsidP="00181822">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w:t>
      </w:r>
      <w:r w:rsidRPr="00E3482D">
        <w:rPr>
          <w:sz w:val="24"/>
          <w:szCs w:val="24"/>
        </w:rPr>
        <w:lastRenderedPageBreak/>
        <w:t>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E3482D">
        <w:rPr>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На территории рекреационных зон и </w:t>
      </w:r>
      <w:proofErr w:type="gramStart"/>
      <w:r w:rsidRPr="00E3482D">
        <w:rPr>
          <w:sz w:val="24"/>
          <w:szCs w:val="24"/>
        </w:rPr>
        <w:t>зон</w:t>
      </w:r>
      <w:proofErr w:type="gramEnd"/>
      <w:r w:rsidRPr="00E3482D">
        <w:rPr>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widowControl/>
        <w:spacing w:after="200" w:line="276" w:lineRule="auto"/>
        <w:rPr>
          <w:rFonts w:ascii="Times New Roman" w:eastAsia="Times New Roman" w:hAnsi="Times New Roman" w:cs="Times New Roman"/>
          <w:b/>
          <w:bCs/>
          <w:color w:val="auto"/>
          <w:lang w:eastAsia="en-US"/>
        </w:rPr>
      </w:pPr>
      <w:r w:rsidRPr="00E3482D">
        <w:rPr>
          <w:color w:val="auto"/>
        </w:rPr>
        <w:br w:type="page"/>
      </w:r>
    </w:p>
    <w:p w:rsidR="00181822" w:rsidRPr="00E3482D" w:rsidRDefault="00181822" w:rsidP="00181822">
      <w:pPr>
        <w:pStyle w:val="30"/>
        <w:shd w:val="clear" w:color="auto" w:fill="auto"/>
        <w:tabs>
          <w:tab w:val="left" w:pos="1441"/>
        </w:tabs>
        <w:spacing w:before="0" w:after="0" w:line="413" w:lineRule="exact"/>
        <w:rPr>
          <w:sz w:val="24"/>
          <w:szCs w:val="24"/>
        </w:rPr>
      </w:pPr>
      <w:r w:rsidRPr="00E3482D">
        <w:rPr>
          <w:sz w:val="24"/>
          <w:szCs w:val="24"/>
          <w:lang w:val="en-US"/>
        </w:rPr>
        <w:lastRenderedPageBreak/>
        <w:t>II</w:t>
      </w:r>
      <w:r w:rsidRPr="00E3482D">
        <w:rPr>
          <w:sz w:val="24"/>
          <w:szCs w:val="24"/>
        </w:rPr>
        <w:t>. МАТЕРИАЛЫ ПО ОБОСНОВАНИЮ РАСЧЕТНЫХ ПОКАЗАТЕЛЕЙ,</w:t>
      </w:r>
    </w:p>
    <w:p w:rsidR="00181822" w:rsidRPr="00E3482D" w:rsidRDefault="00181822" w:rsidP="00181822">
      <w:pPr>
        <w:pStyle w:val="30"/>
        <w:shd w:val="clear" w:color="auto" w:fill="auto"/>
        <w:tabs>
          <w:tab w:val="left" w:pos="1441"/>
        </w:tabs>
        <w:spacing w:before="0" w:after="0" w:line="413" w:lineRule="exact"/>
        <w:rPr>
          <w:sz w:val="24"/>
          <w:szCs w:val="24"/>
        </w:rPr>
      </w:pPr>
      <w:proofErr w:type="gramStart"/>
      <w:r w:rsidRPr="00E3482D">
        <w:rPr>
          <w:sz w:val="24"/>
          <w:szCs w:val="24"/>
        </w:rPr>
        <w:t>СОДЕРЖАЩИХСЯ</w:t>
      </w:r>
      <w:proofErr w:type="gramEnd"/>
      <w:r w:rsidRPr="00E3482D">
        <w:rPr>
          <w:sz w:val="24"/>
          <w:szCs w:val="24"/>
        </w:rPr>
        <w:t xml:space="preserve"> В ОСНОВНОЙ ЧАСТИ.</w:t>
      </w:r>
    </w:p>
    <w:p w:rsidR="00181822" w:rsidRPr="00E3482D" w:rsidRDefault="00181822" w:rsidP="00181822">
      <w:pPr>
        <w:pStyle w:val="30"/>
        <w:shd w:val="clear" w:color="auto" w:fill="auto"/>
        <w:tabs>
          <w:tab w:val="left" w:pos="1441"/>
        </w:tabs>
        <w:spacing w:before="0" w:after="0" w:line="413" w:lineRule="exact"/>
        <w:rPr>
          <w:b w:val="0"/>
          <w:sz w:val="24"/>
          <w:szCs w:val="24"/>
        </w:rPr>
      </w:pPr>
    </w:p>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1. Общие расчетные показатели планировочной организации территории муниципального образования.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proofErr w:type="spellStart"/>
      <w:r w:rsidR="000D5583">
        <w:rPr>
          <w:rFonts w:ascii="Times New Roman" w:hAnsi="Times New Roman" w:cs="Times New Roman"/>
          <w:lang w:eastAsia="ar-SA"/>
        </w:rPr>
        <w:t>Копенкинского</w:t>
      </w:r>
      <w:proofErr w:type="spellEnd"/>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 xml:space="preserve">поселения расположено 2 населенных пункта, в т. ч.: </w:t>
      </w:r>
      <w:r w:rsidR="000D5583">
        <w:rPr>
          <w:rFonts w:ascii="Times New Roman" w:hAnsi="Times New Roman" w:cs="Times New Roman"/>
          <w:color w:val="auto"/>
        </w:rPr>
        <w:t>по</w:t>
      </w:r>
      <w:r w:rsidRPr="00E3482D">
        <w:rPr>
          <w:rFonts w:ascii="Times New Roman" w:hAnsi="Times New Roman" w:cs="Times New Roman"/>
          <w:color w:val="auto"/>
        </w:rPr>
        <w:t>с.</w:t>
      </w:r>
      <w:r w:rsidR="000D5583">
        <w:rPr>
          <w:rFonts w:ascii="Times New Roman" w:hAnsi="Times New Roman" w:cs="Times New Roman"/>
          <w:color w:val="auto"/>
        </w:rPr>
        <w:t xml:space="preserve"> </w:t>
      </w:r>
      <w:proofErr w:type="spellStart"/>
      <w:r w:rsidR="000D5583">
        <w:rPr>
          <w:rFonts w:ascii="Times New Roman" w:hAnsi="Times New Roman" w:cs="Times New Roman"/>
          <w:color w:val="auto"/>
        </w:rPr>
        <w:t>Копенкина</w:t>
      </w:r>
      <w:proofErr w:type="spellEnd"/>
      <w:r w:rsidRPr="00E3482D">
        <w:rPr>
          <w:rFonts w:ascii="Times New Roman" w:hAnsi="Times New Roman" w:cs="Times New Roman"/>
          <w:color w:val="auto"/>
        </w:rPr>
        <w:t xml:space="preserve"> – адми</w:t>
      </w:r>
      <w:r>
        <w:rPr>
          <w:rFonts w:ascii="Times New Roman" w:hAnsi="Times New Roman" w:cs="Times New Roman"/>
          <w:color w:val="auto"/>
        </w:rPr>
        <w:t xml:space="preserve">нистративный центр поселения, </w:t>
      </w:r>
      <w:r w:rsidR="000D5583">
        <w:rPr>
          <w:rFonts w:ascii="Times New Roman" w:hAnsi="Times New Roman" w:cs="Times New Roman"/>
          <w:color w:val="auto"/>
        </w:rPr>
        <w:t xml:space="preserve">пос. </w:t>
      </w:r>
      <w:proofErr w:type="spellStart"/>
      <w:r w:rsidR="000D5583">
        <w:rPr>
          <w:rFonts w:ascii="Times New Roman" w:hAnsi="Times New Roman" w:cs="Times New Roman"/>
          <w:color w:val="auto"/>
        </w:rPr>
        <w:t>Ворошиловский,пос</w:t>
      </w:r>
      <w:proofErr w:type="gramStart"/>
      <w:r w:rsidR="000D5583">
        <w:rPr>
          <w:rFonts w:ascii="Times New Roman" w:hAnsi="Times New Roman" w:cs="Times New Roman"/>
          <w:color w:val="auto"/>
        </w:rPr>
        <w:t>.Р</w:t>
      </w:r>
      <w:proofErr w:type="gramEnd"/>
      <w:r w:rsidR="000D5583">
        <w:rPr>
          <w:rFonts w:ascii="Times New Roman" w:hAnsi="Times New Roman" w:cs="Times New Roman"/>
          <w:color w:val="auto"/>
        </w:rPr>
        <w:t>айновское,х.Перещепное</w:t>
      </w:r>
      <w:proofErr w:type="spellEnd"/>
      <w:r w:rsidRPr="00E3482D">
        <w:rPr>
          <w:rFonts w:ascii="Times New Roman" w:hAnsi="Times New Roman" w:cs="Times New Roman"/>
          <w:color w:val="auto"/>
        </w:rPr>
        <w:t>. Данные о численности населения на территории поселения представлены в табл. 4.</w:t>
      </w:r>
    </w:p>
    <w:p w:rsidR="00181822" w:rsidRPr="00E3482D" w:rsidRDefault="00181822" w:rsidP="00181822">
      <w:pPr>
        <w:spacing w:line="413" w:lineRule="exact"/>
        <w:ind w:firstLine="851"/>
        <w:jc w:val="both"/>
        <w:rPr>
          <w:rFonts w:ascii="Times New Roman" w:hAnsi="Times New Roman" w:cs="Times New Roman"/>
          <w:color w:val="auto"/>
        </w:rPr>
      </w:pPr>
    </w:p>
    <w:p w:rsidR="00181822" w:rsidRPr="00E3482D" w:rsidRDefault="00181822" w:rsidP="0018182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181822" w:rsidRPr="00E3482D" w:rsidTr="00156230">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181822" w:rsidRPr="00E3482D" w:rsidRDefault="00181822" w:rsidP="00156230">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181822" w:rsidRPr="00E3482D" w:rsidRDefault="00181822" w:rsidP="00156230">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181822" w:rsidRPr="00E3482D" w:rsidTr="00156230">
        <w:trPr>
          <w:trHeight w:val="413"/>
        </w:trPr>
        <w:tc>
          <w:tcPr>
            <w:tcW w:w="2268" w:type="dxa"/>
            <w:vMerge/>
            <w:tcBorders>
              <w:top w:val="single" w:sz="4" w:space="0" w:color="000000"/>
              <w:left w:val="single" w:sz="4" w:space="0" w:color="000000"/>
              <w:bottom w:val="single" w:sz="4" w:space="0" w:color="000000"/>
            </w:tcBorders>
            <w:vAlign w:val="center"/>
          </w:tcPr>
          <w:p w:rsidR="00181822" w:rsidRPr="00E3482D" w:rsidRDefault="00181822" w:rsidP="00156230">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181822" w:rsidRPr="00E3482D" w:rsidRDefault="00181822" w:rsidP="00156230">
            <w:pPr>
              <w:snapToGrid w:val="0"/>
              <w:spacing w:before="57" w:after="57"/>
              <w:jc w:val="center"/>
              <w:rPr>
                <w:rFonts w:ascii="Times New Roman" w:hAnsi="Times New Roman" w:cs="Times New Roman"/>
                <w:color w:val="auto"/>
                <w:lang w:eastAsia="ar-SA"/>
              </w:rPr>
            </w:pPr>
            <w:proofErr w:type="gramStart"/>
            <w:r w:rsidRPr="00E3482D">
              <w:rPr>
                <w:rFonts w:ascii="Times New Roman" w:hAnsi="Times New Roman" w:cs="Times New Roman"/>
                <w:color w:val="auto"/>
                <w:lang w:eastAsia="ar-SA"/>
              </w:rPr>
              <w:t>Исходная</w:t>
            </w:r>
            <w:proofErr w:type="gramEnd"/>
            <w:r w:rsidRPr="00E3482D">
              <w:rPr>
                <w:rFonts w:ascii="Times New Roman" w:hAnsi="Times New Roman" w:cs="Times New Roman"/>
                <w:color w:val="auto"/>
                <w:lang w:eastAsia="ar-SA"/>
              </w:rPr>
              <w:t>, 2017 г.</w:t>
            </w:r>
          </w:p>
        </w:tc>
        <w:tc>
          <w:tcPr>
            <w:tcW w:w="3544" w:type="dxa"/>
            <w:tcBorders>
              <w:left w:val="single" w:sz="4" w:space="0" w:color="000000"/>
              <w:bottom w:val="single" w:sz="4" w:space="0" w:color="000000"/>
              <w:right w:val="single" w:sz="4" w:space="0" w:color="000000"/>
            </w:tcBorders>
            <w:vAlign w:val="center"/>
          </w:tcPr>
          <w:p w:rsidR="00181822" w:rsidRPr="00E3482D" w:rsidRDefault="00181822" w:rsidP="00156230">
            <w:pPr>
              <w:snapToGrid w:val="0"/>
              <w:spacing w:before="57" w:after="57"/>
              <w:jc w:val="center"/>
              <w:rPr>
                <w:rFonts w:ascii="Times New Roman" w:hAnsi="Times New Roman" w:cs="Times New Roman"/>
                <w:color w:val="auto"/>
                <w:lang w:eastAsia="ar-SA"/>
              </w:rPr>
            </w:pPr>
            <w:proofErr w:type="gramStart"/>
            <w:r w:rsidRPr="00E3482D">
              <w:rPr>
                <w:rFonts w:ascii="Times New Roman" w:hAnsi="Times New Roman" w:cs="Times New Roman"/>
                <w:color w:val="auto"/>
                <w:lang w:eastAsia="ar-SA"/>
              </w:rPr>
              <w:t>Прогнозная</w:t>
            </w:r>
            <w:proofErr w:type="gramEnd"/>
            <w:r w:rsidRPr="00E3482D">
              <w:rPr>
                <w:rFonts w:ascii="Times New Roman" w:hAnsi="Times New Roman" w:cs="Times New Roman"/>
                <w:color w:val="auto"/>
                <w:lang w:eastAsia="ar-SA"/>
              </w:rPr>
              <w:t>, 2030 г.</w:t>
            </w:r>
          </w:p>
        </w:tc>
      </w:tr>
      <w:tr w:rsidR="00181822" w:rsidRPr="00E3482D" w:rsidTr="00156230">
        <w:trPr>
          <w:trHeight w:val="419"/>
        </w:trPr>
        <w:tc>
          <w:tcPr>
            <w:tcW w:w="2268" w:type="dxa"/>
            <w:tcBorders>
              <w:top w:val="single" w:sz="4" w:space="0" w:color="000000"/>
              <w:left w:val="single" w:sz="4" w:space="0" w:color="000000"/>
              <w:bottom w:val="single" w:sz="4" w:space="0" w:color="000000"/>
            </w:tcBorders>
            <w:vAlign w:val="center"/>
          </w:tcPr>
          <w:p w:rsidR="00181822" w:rsidRPr="00E3482D" w:rsidRDefault="000D5583" w:rsidP="00156230">
            <w:pPr>
              <w:snapToGrid w:val="0"/>
              <w:spacing w:before="57"/>
              <w:jc w:val="center"/>
              <w:rPr>
                <w:rFonts w:ascii="Times New Roman" w:hAnsi="Times New Roman" w:cs="Times New Roman"/>
                <w:lang w:eastAsia="ar-SA"/>
              </w:rPr>
            </w:pPr>
            <w:proofErr w:type="spellStart"/>
            <w:r>
              <w:rPr>
                <w:rFonts w:ascii="Times New Roman" w:hAnsi="Times New Roman" w:cs="Times New Roman"/>
                <w:lang w:eastAsia="ar-SA"/>
              </w:rPr>
              <w:t>Копенкинское</w:t>
            </w:r>
            <w:proofErr w:type="spellEnd"/>
            <w:r>
              <w:rPr>
                <w:rFonts w:ascii="Times New Roman" w:hAnsi="Times New Roman" w:cs="Times New Roman"/>
                <w:lang w:eastAsia="ar-SA"/>
              </w:rPr>
              <w:t xml:space="preserve"> </w:t>
            </w:r>
            <w:r w:rsidR="00181822" w:rsidRPr="00E3482D">
              <w:rPr>
                <w:rFonts w:ascii="Times New Roman" w:hAnsi="Times New Roman" w:cs="Times New Roman"/>
                <w:lang w:eastAsia="ar-SA"/>
              </w:rPr>
              <w:t>с/поселение</w:t>
            </w:r>
          </w:p>
        </w:tc>
        <w:tc>
          <w:tcPr>
            <w:tcW w:w="3544" w:type="dxa"/>
            <w:tcBorders>
              <w:top w:val="single" w:sz="4" w:space="0" w:color="000000"/>
              <w:left w:val="single" w:sz="4" w:space="0" w:color="000000"/>
              <w:bottom w:val="single" w:sz="4" w:space="0" w:color="000000"/>
            </w:tcBorders>
            <w:vAlign w:val="center"/>
          </w:tcPr>
          <w:p w:rsidR="00181822" w:rsidRPr="00E3482D" w:rsidRDefault="000D5583" w:rsidP="00156230">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1097</w:t>
            </w:r>
            <w:r w:rsidR="00181822" w:rsidRPr="00E3482D">
              <w:rPr>
                <w:rFonts w:ascii="Times New Roman" w:hAnsi="Times New Roman" w:cs="Times New Roman"/>
                <w:color w:val="auto"/>
                <w:lang w:eastAsia="ar-SA"/>
              </w:rPr>
              <w:t xml:space="preserve"> (в т. ч.: младше трудоспособного возраста – </w:t>
            </w:r>
            <w:r>
              <w:rPr>
                <w:rFonts w:ascii="Times New Roman" w:hAnsi="Times New Roman" w:cs="Times New Roman"/>
                <w:color w:val="auto"/>
                <w:lang w:eastAsia="ar-SA"/>
              </w:rPr>
              <w:t>3</w:t>
            </w:r>
            <w:r w:rsidR="00181822">
              <w:rPr>
                <w:rFonts w:ascii="Times New Roman" w:hAnsi="Times New Roman" w:cs="Times New Roman"/>
                <w:color w:val="auto"/>
                <w:lang w:eastAsia="ar-SA"/>
              </w:rPr>
              <w:t>34</w:t>
            </w:r>
            <w:r w:rsidR="00181822" w:rsidRPr="00E3482D">
              <w:rPr>
                <w:rFonts w:ascii="Times New Roman" w:hAnsi="Times New Roman" w:cs="Times New Roman"/>
                <w:color w:val="auto"/>
                <w:lang w:eastAsia="ar-SA"/>
              </w:rPr>
              <w:t xml:space="preserve">; трудоспособного возраста – </w:t>
            </w:r>
            <w:r>
              <w:rPr>
                <w:rFonts w:ascii="Times New Roman" w:hAnsi="Times New Roman" w:cs="Times New Roman"/>
                <w:color w:val="auto"/>
                <w:lang w:eastAsia="ar-SA"/>
              </w:rPr>
              <w:t>5</w:t>
            </w:r>
            <w:r w:rsidR="00181822">
              <w:rPr>
                <w:rFonts w:ascii="Times New Roman" w:hAnsi="Times New Roman" w:cs="Times New Roman"/>
                <w:color w:val="auto"/>
                <w:lang w:eastAsia="ar-SA"/>
              </w:rPr>
              <w:t>97</w:t>
            </w:r>
            <w:r w:rsidR="00181822" w:rsidRPr="00E3482D">
              <w:rPr>
                <w:rFonts w:ascii="Times New Roman" w:hAnsi="Times New Roman" w:cs="Times New Roman"/>
                <w:color w:val="auto"/>
                <w:lang w:eastAsia="ar-SA"/>
              </w:rPr>
              <w:t xml:space="preserve">; старше трудоспособного возраста – </w:t>
            </w:r>
            <w:r>
              <w:rPr>
                <w:rFonts w:ascii="Times New Roman" w:hAnsi="Times New Roman" w:cs="Times New Roman"/>
                <w:color w:val="auto"/>
                <w:lang w:eastAsia="ar-SA"/>
              </w:rPr>
              <w:t>166</w:t>
            </w:r>
            <w:r w:rsidR="00181822" w:rsidRPr="00E3482D">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181822" w:rsidRPr="00E3482D" w:rsidRDefault="000D5583" w:rsidP="00156230">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1081</w:t>
            </w:r>
            <w:r w:rsidR="00181822">
              <w:rPr>
                <w:rFonts w:ascii="Times New Roman" w:hAnsi="Times New Roman" w:cs="Times New Roman"/>
                <w:color w:val="auto"/>
                <w:lang w:eastAsia="ar-SA"/>
              </w:rPr>
              <w:t>(</w:t>
            </w:r>
            <w:r w:rsidR="00181822" w:rsidRPr="00A1371E">
              <w:rPr>
                <w:rFonts w:ascii="Times New Roman" w:hAnsi="Times New Roman" w:cs="Times New Roman"/>
                <w:color w:val="auto"/>
                <w:lang w:eastAsia="ar-SA"/>
              </w:rPr>
              <w:t>в т.</w:t>
            </w:r>
            <w:r w:rsidR="00181822">
              <w:rPr>
                <w:rFonts w:ascii="Times New Roman" w:hAnsi="Times New Roman" w:cs="Times New Roman"/>
                <w:color w:val="auto"/>
                <w:lang w:eastAsia="ar-SA"/>
              </w:rPr>
              <w:t xml:space="preserve"> ч.: мла</w:t>
            </w:r>
            <w:r>
              <w:rPr>
                <w:rFonts w:ascii="Times New Roman" w:hAnsi="Times New Roman" w:cs="Times New Roman"/>
                <w:color w:val="auto"/>
                <w:lang w:eastAsia="ar-SA"/>
              </w:rPr>
              <w:t>дше трудоспособного возраста – 3</w:t>
            </w:r>
            <w:r w:rsidR="00181822">
              <w:rPr>
                <w:rFonts w:ascii="Times New Roman" w:hAnsi="Times New Roman" w:cs="Times New Roman"/>
                <w:color w:val="auto"/>
                <w:lang w:eastAsia="ar-SA"/>
              </w:rPr>
              <w:t xml:space="preserve">24; </w:t>
            </w:r>
            <w:r w:rsidR="00181822" w:rsidRPr="00A1371E">
              <w:rPr>
                <w:rFonts w:ascii="Times New Roman" w:hAnsi="Times New Roman" w:cs="Times New Roman"/>
                <w:color w:val="auto"/>
                <w:lang w:eastAsia="ar-SA"/>
              </w:rPr>
              <w:t>трудо</w:t>
            </w:r>
            <w:r>
              <w:rPr>
                <w:rFonts w:ascii="Times New Roman" w:hAnsi="Times New Roman" w:cs="Times New Roman"/>
                <w:color w:val="auto"/>
                <w:lang w:eastAsia="ar-SA"/>
              </w:rPr>
              <w:t>способного возраста – 5</w:t>
            </w:r>
            <w:r w:rsidR="00181822">
              <w:rPr>
                <w:rFonts w:ascii="Times New Roman" w:hAnsi="Times New Roman" w:cs="Times New Roman"/>
                <w:color w:val="auto"/>
                <w:lang w:eastAsia="ar-SA"/>
              </w:rPr>
              <w:t>38; старш</w:t>
            </w:r>
            <w:r>
              <w:rPr>
                <w:rFonts w:ascii="Times New Roman" w:hAnsi="Times New Roman" w:cs="Times New Roman"/>
                <w:color w:val="auto"/>
                <w:lang w:eastAsia="ar-SA"/>
              </w:rPr>
              <w:t>е трудоспособного возраста – 219</w:t>
            </w:r>
            <w:r w:rsidR="00181822">
              <w:rPr>
                <w:rFonts w:ascii="Times New Roman" w:hAnsi="Times New Roman" w:cs="Times New Roman"/>
                <w:color w:val="auto"/>
                <w:lang w:eastAsia="ar-SA"/>
              </w:rPr>
              <w:t>)</w:t>
            </w:r>
          </w:p>
        </w:tc>
      </w:tr>
    </w:tbl>
    <w:p w:rsidR="00181822" w:rsidRPr="00E3482D" w:rsidRDefault="00181822" w:rsidP="00181822">
      <w:pPr>
        <w:spacing w:line="413" w:lineRule="exact"/>
        <w:ind w:firstLine="851"/>
        <w:jc w:val="both"/>
        <w:rPr>
          <w:rFonts w:ascii="Times New Roman" w:hAnsi="Times New Roman" w:cs="Times New Roman"/>
          <w:color w:val="auto"/>
        </w:rPr>
      </w:pPr>
    </w:p>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2. Укрупненные нормативы потребности в функциональных зонах на территории муниципального образования.</w:t>
      </w:r>
    </w:p>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Укрупненные нормативы потребности в функциональных зонах на территории </w:t>
      </w:r>
      <w:proofErr w:type="spellStart"/>
      <w:r w:rsidR="000D5583">
        <w:rPr>
          <w:rFonts w:ascii="Times New Roman" w:hAnsi="Times New Roman" w:cs="Times New Roman"/>
          <w:lang w:eastAsia="ar-SA"/>
        </w:rPr>
        <w:t>Копенкинского</w:t>
      </w:r>
      <w:proofErr w:type="spellEnd"/>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поселения приведены в табл. 5.</w:t>
      </w:r>
    </w:p>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color w:val="auto"/>
        </w:rPr>
      </w:pPr>
    </w:p>
    <w:p w:rsidR="00181822" w:rsidRPr="00E3482D" w:rsidRDefault="00181822" w:rsidP="0018182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07"/>
      </w:tblGrid>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proofErr w:type="gramStart"/>
            <w:r w:rsidRPr="00E3482D">
              <w:rPr>
                <w:rFonts w:ascii="Times New Roman" w:hAnsi="Times New Roman" w:cs="Times New Roman"/>
              </w:rPr>
              <w:t>га</w:t>
            </w:r>
            <w:proofErr w:type="gramEnd"/>
            <w:r w:rsidRPr="00E3482D">
              <w:rPr>
                <w:rFonts w:ascii="Times New Roman" w:hAnsi="Times New Roman" w:cs="Times New Roman"/>
              </w:rPr>
              <w:t>/1000 чел.</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shd w:val="clear" w:color="auto" w:fill="auto"/>
          </w:tcPr>
          <w:p w:rsidR="00181822" w:rsidRPr="00E3482D" w:rsidRDefault="00181822" w:rsidP="00156230">
            <w:pPr>
              <w:jc w:val="center"/>
              <w:rPr>
                <w:rFonts w:ascii="Times New Roman" w:hAnsi="Times New Roman" w:cs="Times New Roman"/>
              </w:rPr>
            </w:pPr>
          </w:p>
        </w:tc>
      </w:tr>
      <w:tr w:rsidR="00181822" w:rsidRPr="00E3482D" w:rsidTr="00156230">
        <w:trPr>
          <w:jc w:val="center"/>
        </w:trPr>
        <w:tc>
          <w:tcPr>
            <w:tcW w:w="3615" w:type="pct"/>
            <w:shd w:val="clear" w:color="auto" w:fill="auto"/>
          </w:tcPr>
          <w:p w:rsidR="00181822" w:rsidRPr="00E3482D" w:rsidRDefault="00181822" w:rsidP="00156230">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shd w:val="clear" w:color="auto" w:fill="auto"/>
          </w:tcPr>
          <w:p w:rsidR="00181822" w:rsidRPr="00E3482D" w:rsidRDefault="00181822" w:rsidP="00156230">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181822" w:rsidRPr="00E3482D" w:rsidTr="00156230">
        <w:trPr>
          <w:jc w:val="center"/>
        </w:trPr>
        <w:tc>
          <w:tcPr>
            <w:tcW w:w="3615" w:type="pct"/>
            <w:shd w:val="clear" w:color="auto" w:fill="auto"/>
          </w:tcPr>
          <w:p w:rsidR="00181822" w:rsidRPr="00E3482D" w:rsidRDefault="00181822" w:rsidP="00156230">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proofErr w:type="gramStart"/>
            <w:r w:rsidRPr="00E3482D">
              <w:rPr>
                <w:rFonts w:ascii="Times New Roman" w:hAnsi="Times New Roman" w:cs="Times New Roman"/>
                <w:color w:val="auto"/>
                <w:vertAlign w:val="superscript"/>
              </w:rPr>
              <w:t>2</w:t>
            </w:r>
            <w:proofErr w:type="gramEnd"/>
            <w:r w:rsidRPr="00E3482D">
              <w:rPr>
                <w:rFonts w:ascii="Times New Roman" w:hAnsi="Times New Roman" w:cs="Times New Roman"/>
                <w:color w:val="auto"/>
              </w:rPr>
              <w:t xml:space="preserve"> (без площади застройки)</w:t>
            </w:r>
          </w:p>
        </w:tc>
        <w:tc>
          <w:tcPr>
            <w:tcW w:w="1385" w:type="pct"/>
            <w:shd w:val="clear" w:color="auto" w:fill="auto"/>
          </w:tcPr>
          <w:p w:rsidR="00181822" w:rsidRPr="00E3482D" w:rsidRDefault="00181822" w:rsidP="00156230">
            <w:pPr>
              <w:jc w:val="center"/>
              <w:rPr>
                <w:rFonts w:ascii="Times New Roman" w:hAnsi="Times New Roman" w:cs="Times New Roman"/>
                <w:color w:val="auto"/>
              </w:rPr>
            </w:pPr>
            <w:r w:rsidRPr="00E3482D">
              <w:rPr>
                <w:rFonts w:ascii="Times New Roman" w:hAnsi="Times New Roman" w:cs="Times New Roman"/>
                <w:color w:val="auto"/>
              </w:rPr>
              <w:br/>
              <w:t>7-8</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proofErr w:type="gramStart"/>
            <w:r w:rsidRPr="00E3482D">
              <w:rPr>
                <w:rFonts w:ascii="Times New Roman" w:hAnsi="Times New Roman" w:cs="Times New Roman"/>
                <w:color w:val="auto"/>
                <w:vertAlign w:val="superscript"/>
              </w:rPr>
              <w:t>2</w:t>
            </w:r>
            <w:proofErr w:type="gramEnd"/>
            <w:r w:rsidRPr="00E3482D">
              <w:rPr>
                <w:rFonts w:ascii="Times New Roman" w:hAnsi="Times New Roman" w:cs="Times New Roman"/>
                <w:color w:val="auto"/>
              </w:rPr>
              <w:t xml:space="preserve"> </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181822" w:rsidRPr="00E3482D" w:rsidTr="00156230">
        <w:trPr>
          <w:jc w:val="center"/>
        </w:trPr>
        <w:tc>
          <w:tcPr>
            <w:tcW w:w="3615" w:type="pct"/>
            <w:shd w:val="clear" w:color="auto" w:fill="auto"/>
          </w:tcPr>
          <w:p w:rsidR="00181822" w:rsidRPr="00E3482D" w:rsidRDefault="00181822" w:rsidP="00156230">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1,5-20</w:t>
            </w:r>
          </w:p>
        </w:tc>
      </w:tr>
    </w:tbl>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 В соответствии с характером и профилем производства.</w:t>
      </w:r>
    </w:p>
    <w:p w:rsidR="00181822" w:rsidRPr="00E3482D" w:rsidRDefault="00181822" w:rsidP="00181822">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p>
    <w:p w:rsidR="00181822" w:rsidRPr="00E3482D" w:rsidRDefault="00181822" w:rsidP="00181822">
      <w:pPr>
        <w:spacing w:line="413" w:lineRule="exact"/>
        <w:ind w:firstLine="851"/>
        <w:jc w:val="both"/>
        <w:rPr>
          <w:rFonts w:ascii="Times New Roman" w:hAnsi="Times New Roman" w:cs="Times New Roman"/>
          <w:color w:val="FF0000"/>
        </w:rPr>
      </w:pPr>
    </w:p>
    <w:p w:rsidR="00181822" w:rsidRPr="00E3482D" w:rsidRDefault="00181822" w:rsidP="00181822">
      <w:pPr>
        <w:pStyle w:val="20"/>
        <w:shd w:val="clear" w:color="auto" w:fill="auto"/>
        <w:tabs>
          <w:tab w:val="left" w:pos="1434"/>
        </w:tabs>
        <w:spacing w:after="0" w:line="413" w:lineRule="exact"/>
        <w:ind w:firstLine="851"/>
        <w:jc w:val="both"/>
        <w:rPr>
          <w:b/>
          <w:sz w:val="24"/>
          <w:szCs w:val="24"/>
        </w:rPr>
      </w:pPr>
      <w:r w:rsidRPr="00E3482D">
        <w:rPr>
          <w:b/>
          <w:sz w:val="24"/>
          <w:szCs w:val="24"/>
        </w:rPr>
        <w:t xml:space="preserve">3. Расчетные показатели </w:t>
      </w:r>
      <w:proofErr w:type="gramStart"/>
      <w:r w:rsidRPr="00E3482D">
        <w:rPr>
          <w:b/>
          <w:sz w:val="24"/>
          <w:szCs w:val="24"/>
        </w:rPr>
        <w:t xml:space="preserve">интенсивности использования участков территориальных зон населенных пунктов </w:t>
      </w:r>
      <w:r w:rsidRPr="00E3482D">
        <w:rPr>
          <w:b/>
        </w:rPr>
        <w:t>муниципального образования</w:t>
      </w:r>
      <w:proofErr w:type="gramEnd"/>
      <w:r w:rsidRPr="00E3482D">
        <w:rPr>
          <w:b/>
          <w:sz w:val="24"/>
          <w:szCs w:val="24"/>
        </w:rPr>
        <w:t>.</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w:t>
      </w:r>
      <w:proofErr w:type="gramStart"/>
      <w:r w:rsidRPr="00E3482D">
        <w:rPr>
          <w:sz w:val="24"/>
          <w:szCs w:val="24"/>
        </w:rPr>
        <w:t>интенсивности использования участков территориальных зон населенных пунктов</w:t>
      </w:r>
      <w:proofErr w:type="gramEnd"/>
      <w:r w:rsidRPr="00E3482D">
        <w:rPr>
          <w:sz w:val="24"/>
          <w:szCs w:val="24"/>
        </w:rPr>
        <w:t xml:space="preserve"> </w:t>
      </w:r>
      <w:proofErr w:type="spellStart"/>
      <w:r w:rsidR="000D5583">
        <w:rPr>
          <w:lang w:eastAsia="ar-SA"/>
        </w:rPr>
        <w:t>Копенкинского</w:t>
      </w:r>
      <w:proofErr w:type="spellEnd"/>
      <w:r w:rsidRPr="00E3482D">
        <w:rPr>
          <w:lang w:eastAsia="ar-SA"/>
        </w:rPr>
        <w:t xml:space="preserve"> сельского </w:t>
      </w:r>
      <w:r w:rsidRPr="00E3482D">
        <w:t>поселения приведены в</w:t>
      </w:r>
      <w:r w:rsidRPr="00E3482D">
        <w:rPr>
          <w:sz w:val="24"/>
          <w:szCs w:val="24"/>
        </w:rPr>
        <w:t xml:space="preserve"> табл. 6.</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181822" w:rsidRPr="00E3482D" w:rsidTr="00156230">
        <w:tc>
          <w:tcPr>
            <w:tcW w:w="4643" w:type="dxa"/>
            <w:shd w:val="clear" w:color="auto" w:fill="auto"/>
            <w:vAlign w:val="center"/>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shd w:val="clear" w:color="auto" w:fill="auto"/>
            <w:vAlign w:val="center"/>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застройки</w:t>
            </w:r>
          </w:p>
        </w:tc>
        <w:tc>
          <w:tcPr>
            <w:tcW w:w="2517" w:type="dxa"/>
            <w:shd w:val="clear" w:color="auto" w:fill="auto"/>
            <w:vAlign w:val="center"/>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плотности застройки</w:t>
            </w:r>
          </w:p>
        </w:tc>
      </w:tr>
      <w:tr w:rsidR="00181822" w:rsidRPr="00E3482D" w:rsidTr="00156230">
        <w:tc>
          <w:tcPr>
            <w:tcW w:w="9570" w:type="dxa"/>
            <w:gridSpan w:val="3"/>
            <w:shd w:val="clear" w:color="auto" w:fill="auto"/>
          </w:tcPr>
          <w:p w:rsidR="00181822" w:rsidRPr="00E3482D" w:rsidRDefault="00181822" w:rsidP="00156230">
            <w:pPr>
              <w:pStyle w:val="ae"/>
              <w:ind w:left="0"/>
              <w:rPr>
                <w:rFonts w:ascii="Times New Roman" w:hAnsi="Times New Roman" w:cs="Times New Roman"/>
              </w:rPr>
            </w:pPr>
            <w:r w:rsidRPr="00E3482D">
              <w:rPr>
                <w:rFonts w:ascii="Times New Roman" w:hAnsi="Times New Roman" w:cs="Times New Roman"/>
              </w:rPr>
              <w:t>Жилая:</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многоэтажными жилыми домами</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 xml:space="preserve">То же - </w:t>
            </w:r>
            <w:proofErr w:type="gramStart"/>
            <w:r w:rsidRPr="00E3482D">
              <w:rPr>
                <w:rFonts w:ascii="Times New Roman" w:hAnsi="Times New Roman" w:cs="Times New Roman"/>
              </w:rPr>
              <w:t>реконструируемая</w:t>
            </w:r>
            <w:proofErr w:type="gramEnd"/>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 xml:space="preserve">Застройка блокированными жилыми домами с </w:t>
            </w:r>
            <w:proofErr w:type="spellStart"/>
            <w:r w:rsidRPr="00E3482D">
              <w:rPr>
                <w:rFonts w:ascii="Times New Roman" w:hAnsi="Times New Roman" w:cs="Times New Roman"/>
              </w:rPr>
              <w:t>приквартирными</w:t>
            </w:r>
            <w:proofErr w:type="spellEnd"/>
            <w:r w:rsidRPr="00E3482D">
              <w:rPr>
                <w:rFonts w:ascii="Times New Roman" w:hAnsi="Times New Roman" w:cs="Times New Roman"/>
              </w:rPr>
              <w:t xml:space="preserve"> земельными участками</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w:t>
            </w:r>
            <w:proofErr w:type="gramStart"/>
            <w:r w:rsidRPr="00E3482D">
              <w:rPr>
                <w:rFonts w:ascii="Times New Roman" w:hAnsi="Times New Roman" w:cs="Times New Roman"/>
              </w:rPr>
              <w:t>о-</w:t>
            </w:r>
            <w:proofErr w:type="gramEnd"/>
            <w:r w:rsidRPr="00E3482D">
              <w:rPr>
                <w:rFonts w:ascii="Times New Roman" w:hAnsi="Times New Roman" w:cs="Times New Roman"/>
              </w:rPr>
              <w:t xml:space="preserve"> двухквартирными жилыми домами с приусадебными земельными участками</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181822" w:rsidRPr="00E3482D" w:rsidTr="00156230">
        <w:tc>
          <w:tcPr>
            <w:tcW w:w="9570" w:type="dxa"/>
            <w:gridSpan w:val="3"/>
            <w:shd w:val="clear" w:color="auto" w:fill="auto"/>
          </w:tcPr>
          <w:p w:rsidR="00181822" w:rsidRPr="00E3482D" w:rsidRDefault="00181822" w:rsidP="00156230">
            <w:pPr>
              <w:rPr>
                <w:rFonts w:ascii="Times New Roman" w:hAnsi="Times New Roman" w:cs="Times New Roman"/>
              </w:rPr>
            </w:pPr>
            <w:r w:rsidRPr="00E3482D">
              <w:rPr>
                <w:rFonts w:ascii="Times New Roman" w:hAnsi="Times New Roman" w:cs="Times New Roman"/>
              </w:rPr>
              <w:t>Общественно-деловая:</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застройка</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181822" w:rsidRPr="00E3482D" w:rsidTr="00156230">
        <w:tc>
          <w:tcPr>
            <w:tcW w:w="9570" w:type="dxa"/>
            <w:gridSpan w:val="3"/>
            <w:shd w:val="clear" w:color="auto" w:fill="auto"/>
          </w:tcPr>
          <w:p w:rsidR="00181822" w:rsidRPr="00E3482D" w:rsidRDefault="00181822" w:rsidP="00156230">
            <w:pPr>
              <w:rPr>
                <w:rFonts w:ascii="Times New Roman" w:hAnsi="Times New Roman" w:cs="Times New Roman"/>
              </w:rPr>
            </w:pPr>
            <w:r w:rsidRPr="00E3482D">
              <w:rPr>
                <w:rFonts w:ascii="Times New Roman" w:hAnsi="Times New Roman" w:cs="Times New Roman"/>
              </w:rPr>
              <w:t>Производственная</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181822" w:rsidRPr="00E3482D" w:rsidTr="00156230">
        <w:tc>
          <w:tcPr>
            <w:tcW w:w="4643" w:type="dxa"/>
            <w:shd w:val="clear" w:color="auto" w:fill="auto"/>
          </w:tcPr>
          <w:p w:rsidR="00181822" w:rsidRPr="00E3482D" w:rsidRDefault="00181822" w:rsidP="00156230">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181822" w:rsidRPr="00E3482D" w:rsidRDefault="00181822" w:rsidP="00156230">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181822" w:rsidRPr="00E3482D" w:rsidTr="00156230">
        <w:tc>
          <w:tcPr>
            <w:tcW w:w="9570" w:type="dxa"/>
            <w:gridSpan w:val="3"/>
            <w:shd w:val="clear" w:color="auto" w:fill="auto"/>
          </w:tcPr>
          <w:p w:rsidR="00181822" w:rsidRPr="00E3482D" w:rsidRDefault="00181822" w:rsidP="00156230">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w:t>
      </w:r>
      <w:r w:rsidRPr="00E3482D">
        <w:rPr>
          <w:sz w:val="20"/>
          <w:szCs w:val="20"/>
        </w:rPr>
        <w:lastRenderedPageBreak/>
        <w:t>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181822" w:rsidRPr="00E3482D" w:rsidRDefault="00181822" w:rsidP="00181822">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муниципального образования.</w:t>
      </w:r>
    </w:p>
    <w:p w:rsidR="00181822" w:rsidRPr="00E3482D" w:rsidRDefault="00181822" w:rsidP="00181822">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proofErr w:type="spellStart"/>
      <w:r w:rsidR="000D5583">
        <w:rPr>
          <w:rFonts w:ascii="Times New Roman" w:hAnsi="Times New Roman" w:cs="Times New Roman"/>
          <w:lang w:eastAsia="ar-SA"/>
        </w:rPr>
        <w:t>Копенкинского</w:t>
      </w:r>
      <w:proofErr w:type="spellEnd"/>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поселения</w:t>
      </w:r>
      <w:r w:rsidRPr="00E3482D">
        <w:t xml:space="preserve"> </w:t>
      </w:r>
      <w:r w:rsidRPr="00E3482D">
        <w:rPr>
          <w:rFonts w:ascii="Times New Roman" w:hAnsi="Times New Roman" w:cs="Times New Roman"/>
          <w:color w:val="auto"/>
        </w:rPr>
        <w:t>приведены в табл. 7.</w:t>
      </w:r>
    </w:p>
    <w:p w:rsidR="00181822" w:rsidRPr="00E3482D" w:rsidRDefault="00181822" w:rsidP="00181822">
      <w:pPr>
        <w:spacing w:line="413" w:lineRule="exact"/>
        <w:ind w:firstLine="851"/>
        <w:jc w:val="both"/>
        <w:rPr>
          <w:rFonts w:ascii="Times New Roman" w:hAnsi="Times New Roman" w:cs="Times New Roman"/>
          <w:color w:val="auto"/>
        </w:rPr>
      </w:pPr>
    </w:p>
    <w:p w:rsidR="00181822" w:rsidRPr="00E3482D" w:rsidRDefault="00181822" w:rsidP="00181822">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181822" w:rsidRPr="00E3482D" w:rsidTr="00156230">
        <w:trPr>
          <w:trHeight w:hRule="exact" w:val="518"/>
        </w:trPr>
        <w:tc>
          <w:tcPr>
            <w:tcW w:w="5680" w:type="dxa"/>
            <w:vMerge w:val="restart"/>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54" w:lineRule="exact"/>
              <w:jc w:val="center"/>
              <w:rPr>
                <w:sz w:val="24"/>
                <w:szCs w:val="24"/>
              </w:rPr>
            </w:pPr>
            <w:r w:rsidRPr="00E3482D">
              <w:rPr>
                <w:rStyle w:val="210pt"/>
                <w:color w:val="auto"/>
                <w:sz w:val="24"/>
                <w:szCs w:val="24"/>
              </w:rPr>
              <w:t>Обеспеченность общей площадью жилых помещений, м</w:t>
            </w:r>
            <w:proofErr w:type="gramStart"/>
            <w:r w:rsidRPr="00E3482D">
              <w:rPr>
                <w:rStyle w:val="210pt"/>
                <w:color w:val="auto"/>
                <w:sz w:val="24"/>
                <w:szCs w:val="24"/>
                <w:vertAlign w:val="superscript"/>
              </w:rPr>
              <w:t>2</w:t>
            </w:r>
            <w:proofErr w:type="gramEnd"/>
            <w:r w:rsidRPr="00E3482D">
              <w:rPr>
                <w:rStyle w:val="210pt"/>
                <w:color w:val="auto"/>
                <w:sz w:val="24"/>
                <w:szCs w:val="24"/>
              </w:rPr>
              <w:t>/чел.</w:t>
            </w:r>
          </w:p>
        </w:tc>
      </w:tr>
      <w:tr w:rsidR="00181822" w:rsidRPr="00E3482D" w:rsidTr="00156230">
        <w:trPr>
          <w:trHeight w:hRule="exact" w:val="264"/>
        </w:trPr>
        <w:tc>
          <w:tcPr>
            <w:tcW w:w="5680" w:type="dxa"/>
            <w:vMerge/>
            <w:tcBorders>
              <w:left w:val="single" w:sz="4" w:space="0" w:color="auto"/>
            </w:tcBorders>
            <w:shd w:val="clear" w:color="auto" w:fill="FFFFFF"/>
            <w:vAlign w:val="center"/>
          </w:tcPr>
          <w:p w:rsidR="00181822" w:rsidRPr="00E3482D" w:rsidRDefault="00181822" w:rsidP="00156230">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2035 г.</w:t>
            </w:r>
          </w:p>
        </w:tc>
      </w:tr>
      <w:tr w:rsidR="00181822" w:rsidRPr="00E3482D" w:rsidTr="00156230">
        <w:trPr>
          <w:trHeight w:hRule="exact" w:val="1190"/>
        </w:trPr>
        <w:tc>
          <w:tcPr>
            <w:tcW w:w="5680" w:type="dxa"/>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50" w:lineRule="exact"/>
              <w:ind w:left="142"/>
              <w:rPr>
                <w:sz w:val="24"/>
                <w:szCs w:val="24"/>
              </w:rPr>
            </w:pPr>
            <w:r w:rsidRPr="00E3482D">
              <w:rPr>
                <w:rStyle w:val="210pt"/>
                <w:color w:val="auto"/>
                <w:sz w:val="24"/>
                <w:szCs w:val="24"/>
              </w:rPr>
              <w:t xml:space="preserve">Средний расчетный показатель обеспеченности общей площадью жилых помещений согласно «Стратегии социально-экономического развития </w:t>
            </w:r>
            <w:proofErr w:type="spellStart"/>
            <w:r w:rsidRPr="00E3482D">
              <w:rPr>
                <w:rStyle w:val="210pt"/>
                <w:color w:val="auto"/>
                <w:sz w:val="24"/>
                <w:szCs w:val="24"/>
              </w:rPr>
              <w:t>Россошанского</w:t>
            </w:r>
            <w:proofErr w:type="spellEnd"/>
            <w:r w:rsidRPr="00E3482D">
              <w:rPr>
                <w:rStyle w:val="210pt"/>
                <w:color w:val="auto"/>
                <w:sz w:val="24"/>
                <w:szCs w:val="24"/>
              </w:rPr>
              <w:t xml:space="preserve">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27,40</w:t>
            </w:r>
          </w:p>
        </w:tc>
      </w:tr>
      <w:tr w:rsidR="00181822" w:rsidRPr="00E3482D" w:rsidTr="00156230">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181822" w:rsidRPr="00E3482D" w:rsidRDefault="00181822" w:rsidP="00156230">
            <w:pPr>
              <w:pStyle w:val="20"/>
              <w:shd w:val="clear" w:color="auto" w:fill="auto"/>
              <w:spacing w:after="0" w:line="254" w:lineRule="exact"/>
              <w:ind w:left="142"/>
              <w:rPr>
                <w:sz w:val="24"/>
                <w:szCs w:val="24"/>
              </w:rPr>
            </w:pPr>
            <w:r w:rsidRPr="00E3482D">
              <w:rPr>
                <w:rStyle w:val="210pt"/>
                <w:color w:val="auto"/>
                <w:sz w:val="24"/>
                <w:szCs w:val="24"/>
              </w:rPr>
              <w:t xml:space="preserve">Нормативный показатель обеспеченности общей площадью жилых помещений </w:t>
            </w:r>
            <w:proofErr w:type="spellStart"/>
            <w:proofErr w:type="gramStart"/>
            <w:r w:rsidRPr="00E3482D">
              <w:rPr>
                <w:rStyle w:val="210pt"/>
                <w:color w:val="auto"/>
                <w:sz w:val="24"/>
                <w:szCs w:val="24"/>
              </w:rPr>
              <w:t>эконом-класса</w:t>
            </w:r>
            <w:proofErr w:type="spellEnd"/>
            <w:proofErr w:type="gramEnd"/>
            <w:r w:rsidRPr="00E3482D">
              <w:rPr>
                <w:rStyle w:val="210pt"/>
                <w:color w:val="auto"/>
                <w:sz w:val="24"/>
                <w:szCs w:val="24"/>
              </w:rPr>
              <w:t xml:space="preserve">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81822" w:rsidRPr="00E3482D" w:rsidRDefault="00181822" w:rsidP="00156230">
            <w:pPr>
              <w:pStyle w:val="20"/>
              <w:shd w:val="clear" w:color="auto" w:fill="auto"/>
              <w:spacing w:after="0" w:line="200" w:lineRule="exact"/>
              <w:jc w:val="center"/>
              <w:rPr>
                <w:sz w:val="24"/>
                <w:szCs w:val="24"/>
              </w:rPr>
            </w:pPr>
            <w:r w:rsidRPr="00E3482D">
              <w:rPr>
                <w:rStyle w:val="210pt"/>
                <w:color w:val="auto"/>
                <w:sz w:val="24"/>
                <w:szCs w:val="24"/>
              </w:rPr>
              <w:t>30</w:t>
            </w:r>
          </w:p>
        </w:tc>
      </w:tr>
    </w:tbl>
    <w:p w:rsidR="00181822" w:rsidRPr="00E3482D" w:rsidRDefault="00181822" w:rsidP="00181822">
      <w:pPr>
        <w:spacing w:line="413" w:lineRule="exact"/>
        <w:ind w:firstLine="851"/>
        <w:jc w:val="both"/>
        <w:rPr>
          <w:rFonts w:ascii="Times New Roman" w:hAnsi="Times New Roman" w:cs="Times New Roman"/>
          <w:color w:val="auto"/>
        </w:rPr>
      </w:pPr>
    </w:p>
    <w:p w:rsidR="00181822" w:rsidRPr="00E3482D" w:rsidRDefault="00181822" w:rsidP="00181822">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 xml:space="preserve">5. </w:t>
      </w:r>
      <w:r w:rsidRPr="00E3482D">
        <w:rPr>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181822" w:rsidRPr="00E3482D" w:rsidRDefault="00181822" w:rsidP="00181822">
      <w:pPr>
        <w:widowControl/>
        <w:spacing w:after="200" w:line="276" w:lineRule="auto"/>
        <w:rPr>
          <w:rFonts w:ascii="Times New Roman" w:eastAsia="Times New Roman" w:hAnsi="Times New Roman" w:cs="Times New Roman"/>
          <w:b/>
          <w:bCs/>
          <w:color w:val="auto"/>
          <w:lang w:eastAsia="en-US"/>
        </w:rPr>
      </w:pPr>
      <w:bookmarkStart w:id="5" w:name="bookmark40"/>
      <w:r w:rsidRPr="00E3482D">
        <w:br w:type="page"/>
      </w:r>
    </w:p>
    <w:p w:rsidR="00181822" w:rsidRPr="00E3482D" w:rsidRDefault="00181822" w:rsidP="00181822">
      <w:pPr>
        <w:pStyle w:val="30"/>
        <w:shd w:val="clear" w:color="auto" w:fill="auto"/>
        <w:tabs>
          <w:tab w:val="left" w:pos="1425"/>
        </w:tabs>
        <w:spacing w:before="0" w:after="0" w:line="413" w:lineRule="exact"/>
        <w:rPr>
          <w:sz w:val="24"/>
          <w:szCs w:val="24"/>
        </w:rPr>
      </w:pPr>
      <w:r w:rsidRPr="00E3482D">
        <w:rPr>
          <w:sz w:val="24"/>
          <w:szCs w:val="24"/>
          <w:lang w:val="en-US"/>
        </w:rPr>
        <w:lastRenderedPageBreak/>
        <w:t>III</w:t>
      </w:r>
      <w:r w:rsidRPr="00E3482D">
        <w:rPr>
          <w:sz w:val="24"/>
          <w:szCs w:val="24"/>
        </w:rPr>
        <w:t>. ПРАВИЛА И ОБЛАСТЬ ПРИМЕНЕНИЯ РАСЧЕТНЫХ ПОКАЗАТЕЛЕЙ,</w:t>
      </w:r>
    </w:p>
    <w:p w:rsidR="00181822" w:rsidRPr="00E3482D" w:rsidRDefault="00181822" w:rsidP="00181822">
      <w:pPr>
        <w:pStyle w:val="30"/>
        <w:shd w:val="clear" w:color="auto" w:fill="auto"/>
        <w:tabs>
          <w:tab w:val="left" w:pos="1425"/>
        </w:tabs>
        <w:spacing w:before="0" w:after="0" w:line="413" w:lineRule="exact"/>
        <w:rPr>
          <w:sz w:val="24"/>
          <w:szCs w:val="24"/>
        </w:rPr>
      </w:pPr>
      <w:proofErr w:type="gramStart"/>
      <w:r w:rsidRPr="00E3482D">
        <w:rPr>
          <w:sz w:val="24"/>
          <w:szCs w:val="24"/>
        </w:rPr>
        <w:t>СОДЕРЖАЩИХСЯ</w:t>
      </w:r>
      <w:proofErr w:type="gramEnd"/>
      <w:r w:rsidRPr="00E3482D">
        <w:rPr>
          <w:sz w:val="24"/>
          <w:szCs w:val="24"/>
        </w:rPr>
        <w:t xml:space="preserve"> В ОСНОВНОЙ ЧАСТИ</w:t>
      </w:r>
      <w:bookmarkEnd w:id="5"/>
      <w:r w:rsidRPr="00E3482D">
        <w:rPr>
          <w:sz w:val="24"/>
          <w:szCs w:val="24"/>
        </w:rPr>
        <w:t>.</w:t>
      </w:r>
    </w:p>
    <w:p w:rsidR="00181822" w:rsidRPr="00E3482D" w:rsidRDefault="00181822" w:rsidP="00181822">
      <w:pPr>
        <w:pStyle w:val="30"/>
        <w:shd w:val="clear" w:color="auto" w:fill="auto"/>
        <w:tabs>
          <w:tab w:val="left" w:pos="1425"/>
        </w:tabs>
        <w:spacing w:before="0" w:after="0" w:line="413" w:lineRule="exact"/>
        <w:rPr>
          <w:b w:val="0"/>
          <w:sz w:val="24"/>
          <w:szCs w:val="24"/>
        </w:rPr>
      </w:pP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w:t>
      </w:r>
      <w:proofErr w:type="gramStart"/>
      <w:r w:rsidRPr="00E3482D">
        <w:rPr>
          <w:sz w:val="24"/>
          <w:szCs w:val="24"/>
        </w:rPr>
        <w:t xml:space="preserve">Настоящие МНГП обязательны для всех субъектов градостроительной деятельности на территории </w:t>
      </w:r>
      <w:proofErr w:type="spellStart"/>
      <w:r w:rsidR="000D5583">
        <w:rPr>
          <w:sz w:val="24"/>
          <w:szCs w:val="24"/>
        </w:rPr>
        <w:t>Копенкинского</w:t>
      </w:r>
      <w:proofErr w:type="spellEnd"/>
      <w:r w:rsidRPr="00E3482D">
        <w:rPr>
          <w:sz w:val="24"/>
          <w:szCs w:val="24"/>
        </w:rPr>
        <w:t xml:space="preserve"> сельского поселения, независимо от их организационно-правовой формы.</w:t>
      </w:r>
      <w:proofErr w:type="gramEnd"/>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w:t>
      </w:r>
      <w:proofErr w:type="gramStart"/>
      <w:r w:rsidRPr="00E3482D">
        <w:rPr>
          <w:sz w:val="24"/>
          <w:szCs w:val="24"/>
        </w:rPr>
        <w:t>предусмотренных</w:t>
      </w:r>
      <w:proofErr w:type="gramEnd"/>
      <w:r w:rsidRPr="00E3482D">
        <w:rPr>
          <w:sz w:val="24"/>
          <w:szCs w:val="24"/>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(генерального плана территории муниципального образования);</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застройки территории муниципального образования);</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территории).</w:t>
      </w:r>
    </w:p>
    <w:p w:rsidR="00181822" w:rsidRPr="00E3482D" w:rsidRDefault="00181822" w:rsidP="00181822">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181822" w:rsidRPr="00E3482D" w:rsidRDefault="00181822" w:rsidP="00181822">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181822" w:rsidRPr="00E3482D" w:rsidRDefault="00181822" w:rsidP="00181822">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w:t>
      </w:r>
      <w:proofErr w:type="gramStart"/>
      <w:r w:rsidRPr="00E3482D">
        <w:rPr>
          <w:sz w:val="24"/>
          <w:szCs w:val="24"/>
        </w:rPr>
        <w:t>Требования настоящих МНГП изложены с использованием следующих слов и выражений в указанном значении:</w:t>
      </w:r>
      <w:proofErr w:type="gramEnd"/>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обязательность выполнения требований;</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lastRenderedPageBreak/>
        <w:t>- «как правило» - означает, что данное требование является преобладающим, а отступление от него должно быть обосновано;</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181822" w:rsidRPr="00E3482D" w:rsidRDefault="00181822" w:rsidP="00181822">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181822" w:rsidRPr="00E3482D" w:rsidRDefault="00181822" w:rsidP="00181822">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«включительно».</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181822" w:rsidRPr="00E3482D" w:rsidRDefault="00181822" w:rsidP="00181822">
      <w:pPr>
        <w:pStyle w:val="20"/>
        <w:shd w:val="clear" w:color="auto" w:fill="auto"/>
        <w:tabs>
          <w:tab w:val="left" w:pos="1434"/>
        </w:tabs>
        <w:spacing w:after="0" w:line="413" w:lineRule="exact"/>
        <w:ind w:firstLine="851"/>
        <w:jc w:val="both"/>
        <w:rPr>
          <w:sz w:val="24"/>
          <w:szCs w:val="24"/>
        </w:rPr>
      </w:pPr>
    </w:p>
    <w:p w:rsidR="00181822" w:rsidRPr="00E3482D" w:rsidRDefault="00181822" w:rsidP="00181822">
      <w:pPr>
        <w:widowControl/>
        <w:spacing w:after="200" w:line="276" w:lineRule="auto"/>
        <w:rPr>
          <w:rFonts w:ascii="Times New Roman" w:hAnsi="Times New Roman" w:cs="Times New Roman"/>
          <w:b/>
          <w:color w:val="auto"/>
        </w:rPr>
      </w:pPr>
      <w:bookmarkStart w:id="6" w:name="bookmark27"/>
      <w:bookmarkStart w:id="7" w:name="bookmark28"/>
      <w:bookmarkStart w:id="8" w:name="bookmark39"/>
      <w:r w:rsidRPr="00E3482D">
        <w:rPr>
          <w:rFonts w:ascii="Times New Roman" w:hAnsi="Times New Roman" w:cs="Times New Roman"/>
          <w:b/>
          <w:color w:val="auto"/>
        </w:rPr>
        <w:br w:type="page"/>
      </w:r>
    </w:p>
    <w:p w:rsidR="00181822" w:rsidRPr="00E3482D" w:rsidRDefault="00181822" w:rsidP="0018182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lastRenderedPageBreak/>
        <w:t xml:space="preserve">Приложение 1. </w:t>
      </w:r>
      <w:bookmarkEnd w:id="6"/>
      <w:bookmarkEnd w:id="7"/>
      <w:r w:rsidRPr="00E3482D">
        <w:rPr>
          <w:rFonts w:ascii="Times New Roman" w:hAnsi="Times New Roman" w:cs="Times New Roman"/>
          <w:b/>
          <w:color w:val="auto"/>
        </w:rPr>
        <w:t>Планировочные ограничения градостроительной деятельности.</w:t>
      </w:r>
    </w:p>
    <w:p w:rsidR="00181822" w:rsidRPr="00E3482D" w:rsidRDefault="00181822" w:rsidP="0018182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181822" w:rsidRPr="00E3482D" w:rsidRDefault="00181822" w:rsidP="00181822">
      <w:pPr>
        <w:keepNext/>
        <w:keepLines/>
        <w:tabs>
          <w:tab w:val="left" w:pos="1436"/>
        </w:tabs>
        <w:spacing w:line="413" w:lineRule="exact"/>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827"/>
        <w:gridCol w:w="3792"/>
      </w:tblGrid>
      <w:tr w:rsidR="00181822" w:rsidRPr="00E3482D" w:rsidTr="00156230">
        <w:trPr>
          <w:jc w:val="center"/>
        </w:trPr>
        <w:tc>
          <w:tcPr>
            <w:tcW w:w="1951" w:type="dxa"/>
            <w:vAlign w:val="center"/>
          </w:tcPr>
          <w:bookmarkEnd w:id="8"/>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Наименование ЗОУИТ</w:t>
            </w:r>
          </w:p>
        </w:tc>
        <w:tc>
          <w:tcPr>
            <w:tcW w:w="3827" w:type="dxa"/>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Определение ЗОУИТ</w:t>
            </w:r>
          </w:p>
        </w:tc>
        <w:tc>
          <w:tcPr>
            <w:tcW w:w="3792" w:type="dxa"/>
            <w:vAlign w:val="center"/>
          </w:tcPr>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Нормативно-правовое</w:t>
            </w:r>
          </w:p>
          <w:p w:rsidR="00181822" w:rsidRPr="00D33DAE" w:rsidRDefault="00181822" w:rsidP="00156230">
            <w:pPr>
              <w:pStyle w:val="a4"/>
              <w:jc w:val="center"/>
              <w:rPr>
                <w:rFonts w:ascii="Times New Roman" w:hAnsi="Times New Roman" w:cs="Times New Roman"/>
                <w:b/>
              </w:rPr>
            </w:pPr>
            <w:r w:rsidRPr="00D33DAE">
              <w:rPr>
                <w:rFonts w:ascii="Times New Roman" w:hAnsi="Times New Roman" w:cs="Times New Roman"/>
                <w:b/>
              </w:rPr>
              <w:t>обоснование</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proofErr w:type="spellStart"/>
            <w:r w:rsidRPr="00D33DAE">
              <w:rPr>
                <w:rStyle w:val="210pt"/>
                <w:rFonts w:eastAsia="Tahoma"/>
                <w:sz w:val="24"/>
                <w:szCs w:val="24"/>
              </w:rPr>
              <w:t>Приаэродромная</w:t>
            </w:r>
            <w:proofErr w:type="spellEnd"/>
            <w:r w:rsidRPr="00D33DAE">
              <w:rPr>
                <w:rStyle w:val="210pt"/>
                <w:rFonts w:eastAsia="Tahoma"/>
                <w:sz w:val="24"/>
                <w:szCs w:val="24"/>
              </w:rPr>
              <w:t xml:space="preserve"> территория</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Зоны распространения полезных ископаемых</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 xml:space="preserve">Закон РФ от 21.02.1992 г. № 2395-1 «О недрах»; «Модельный кодекс о недрах и </w:t>
            </w:r>
            <w:proofErr w:type="spellStart"/>
            <w:r w:rsidRPr="00D33DAE">
              <w:rPr>
                <w:rStyle w:val="210pt"/>
                <w:rFonts w:eastAsia="Tahoma"/>
                <w:sz w:val="24"/>
                <w:szCs w:val="24"/>
              </w:rPr>
              <w:t>недропользовании</w:t>
            </w:r>
            <w:proofErr w:type="spellEnd"/>
            <w:r w:rsidRPr="00D33DAE">
              <w:rPr>
                <w:rStyle w:val="210pt"/>
                <w:rFonts w:eastAsia="Tahoma"/>
                <w:sz w:val="24"/>
                <w:szCs w:val="24"/>
              </w:rPr>
              <w:t xml:space="preserve"> для государств-участников СНГ», </w:t>
            </w:r>
            <w:proofErr w:type="spellStart"/>
            <w:r w:rsidRPr="00D33DAE">
              <w:rPr>
                <w:rStyle w:val="210pt"/>
                <w:rFonts w:eastAsia="Tahoma"/>
                <w:sz w:val="24"/>
                <w:szCs w:val="24"/>
              </w:rPr>
              <w:t>прин</w:t>
            </w:r>
            <w:proofErr w:type="spellEnd"/>
            <w:r w:rsidRPr="00D33DAE">
              <w:rPr>
                <w:rStyle w:val="210pt"/>
                <w:rFonts w:eastAsia="Tahoma"/>
                <w:sz w:val="24"/>
                <w:szCs w:val="24"/>
              </w:rPr>
              <w:t>. в г. Санкт-Петербурге 07.12.2002 г. Постановлением 20-8 на 20-ом пленарном заседании Межпарламентской Ассамблеи государств-участников СНГ</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proofErr w:type="spellStart"/>
            <w:r w:rsidRPr="00D33DAE">
              <w:rPr>
                <w:rFonts w:ascii="Times New Roman" w:hAnsi="Times New Roman" w:cs="Times New Roman"/>
              </w:rPr>
              <w:t>Водоохранные</w:t>
            </w:r>
            <w:proofErr w:type="spellEnd"/>
            <w:r w:rsidRPr="00D33DAE">
              <w:rPr>
                <w:rFonts w:ascii="Times New Roman" w:hAnsi="Times New Roman" w:cs="Times New Roman"/>
              </w:rPr>
              <w:t xml:space="preserve"> зоны.</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Прибрежные защитные полосы.</w:t>
            </w:r>
          </w:p>
          <w:p w:rsidR="00181822" w:rsidRPr="00D33DAE" w:rsidRDefault="00181822" w:rsidP="00156230">
            <w:pPr>
              <w:pStyle w:val="a4"/>
              <w:rPr>
                <w:rFonts w:ascii="Times New Roman" w:hAnsi="Times New Roman" w:cs="Times New Roman"/>
                <w:color w:val="auto"/>
              </w:rPr>
            </w:pPr>
            <w:r w:rsidRPr="00D33DAE">
              <w:rPr>
                <w:rFonts w:ascii="Times New Roman" w:hAnsi="Times New Roman" w:cs="Times New Roman"/>
                <w:color w:val="auto"/>
              </w:rPr>
              <w:t>Рыбоохранные зоны.</w:t>
            </w:r>
          </w:p>
          <w:p w:rsidR="00181822" w:rsidRPr="00E3482D" w:rsidRDefault="00181822" w:rsidP="00156230">
            <w:pPr>
              <w:pStyle w:val="a4"/>
            </w:pPr>
            <w:proofErr w:type="spellStart"/>
            <w:r w:rsidRPr="00D33DAE">
              <w:rPr>
                <w:rFonts w:ascii="Times New Roman" w:hAnsi="Times New Roman" w:cs="Times New Roman"/>
                <w:color w:val="auto"/>
              </w:rPr>
              <w:t>Рыбохозяйственные</w:t>
            </w:r>
            <w:proofErr w:type="spellEnd"/>
            <w:r w:rsidRPr="00D33DAE">
              <w:rPr>
                <w:rFonts w:ascii="Times New Roman" w:hAnsi="Times New Roman" w:cs="Times New Roman"/>
                <w:color w:val="auto"/>
              </w:rPr>
              <w:t xml:space="preserve"> заповедные зоны</w:t>
            </w:r>
          </w:p>
        </w:tc>
        <w:tc>
          <w:tcPr>
            <w:tcW w:w="3827" w:type="dxa"/>
          </w:tcPr>
          <w:p w:rsidR="00181822" w:rsidRPr="00D33DAE" w:rsidRDefault="00181822" w:rsidP="00156230">
            <w:pPr>
              <w:pStyle w:val="a4"/>
              <w:ind w:firstLine="601"/>
              <w:jc w:val="both"/>
              <w:rPr>
                <w:rFonts w:ascii="Times New Roman" w:hAnsi="Times New Roman" w:cs="Times New Roman"/>
              </w:rPr>
            </w:pPr>
            <w:proofErr w:type="gramStart"/>
            <w:r w:rsidRPr="00D33DAE">
              <w:rPr>
                <w:rFonts w:ascii="Times New Roman" w:hAnsi="Times New Roman" w:cs="Times New Roman"/>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 xml:space="preserve">Территории, устанавливаемые в границах </w:t>
            </w:r>
            <w:proofErr w:type="spellStart"/>
            <w:r w:rsidRPr="00D33DAE">
              <w:rPr>
                <w:rFonts w:ascii="Times New Roman" w:hAnsi="Times New Roman" w:cs="Times New Roman"/>
              </w:rPr>
              <w:t>водоохранных</w:t>
            </w:r>
            <w:proofErr w:type="spellEnd"/>
            <w:r w:rsidRPr="00D33DAE">
              <w:rPr>
                <w:rFonts w:ascii="Times New Roman" w:hAnsi="Times New Roman" w:cs="Times New Roman"/>
              </w:rPr>
              <w:t xml:space="preserve"> зон и на которых вводятся дополнительные ограничения хозяйственной и иной деятельности.</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lastRenderedPageBreak/>
              <w:t xml:space="preserve">Территория, прилегающая к акватории водного объекта </w:t>
            </w:r>
            <w:proofErr w:type="spellStart"/>
            <w:r w:rsidRPr="00D33DAE">
              <w:rPr>
                <w:rFonts w:ascii="Times New Roman" w:hAnsi="Times New Roman" w:cs="Times New Roman"/>
              </w:rPr>
              <w:t>рыбохозяйственного</w:t>
            </w:r>
            <w:proofErr w:type="spellEnd"/>
            <w:r w:rsidRPr="00D33DAE">
              <w:rPr>
                <w:rFonts w:ascii="Times New Roman" w:hAnsi="Times New Roman" w:cs="Times New Roman"/>
              </w:rPr>
              <w:t xml:space="preserve"> значения.</w:t>
            </w:r>
          </w:p>
          <w:p w:rsidR="00181822" w:rsidRPr="00D33DAE" w:rsidRDefault="00181822" w:rsidP="00156230">
            <w:pPr>
              <w:pStyle w:val="a4"/>
              <w:ind w:firstLine="601"/>
              <w:jc w:val="both"/>
              <w:rPr>
                <w:rFonts w:ascii="Times New Roman" w:hAnsi="Times New Roman" w:cs="Times New Roman"/>
              </w:rPr>
            </w:pPr>
            <w:proofErr w:type="gramStart"/>
            <w:r w:rsidRPr="00D33DAE">
              <w:rPr>
                <w:rFonts w:ascii="Times New Roman" w:hAnsi="Times New Roman" w:cs="Times New Roman"/>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D33DAE">
              <w:rPr>
                <w:rFonts w:ascii="Times New Roman" w:hAnsi="Times New Roman" w:cs="Times New Roman"/>
              </w:rPr>
              <w:t>аквакультуры</w:t>
            </w:r>
            <w:proofErr w:type="spellEnd"/>
            <w:r w:rsidRPr="00D33DAE">
              <w:rPr>
                <w:rFonts w:ascii="Times New Roman" w:hAnsi="Times New Roman" w:cs="Times New Roman"/>
              </w:rPr>
              <w:t xml:space="preserve"> и рыболовства.</w:t>
            </w:r>
            <w:proofErr w:type="gramEnd"/>
          </w:p>
        </w:tc>
        <w:tc>
          <w:tcPr>
            <w:tcW w:w="3792"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lastRenderedPageBreak/>
              <w:t>Зона санитарной охраны водного объекта.</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Зоны санитарной охраны (ЗСО) источников питьевого водоснабжения.</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Санитарно-защитные полосы водоводов</w:t>
            </w:r>
          </w:p>
        </w:tc>
        <w:tc>
          <w:tcPr>
            <w:tcW w:w="3827" w:type="dxa"/>
          </w:tcPr>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 xml:space="preserve">Территория и акватория, </w:t>
            </w:r>
            <w:proofErr w:type="gramStart"/>
            <w:r w:rsidRPr="00D33DAE">
              <w:rPr>
                <w:rFonts w:ascii="Times New Roman" w:hAnsi="Times New Roman" w:cs="Times New Roman"/>
              </w:rPr>
              <w:t>на</w:t>
            </w:r>
            <w:proofErr w:type="gramEnd"/>
            <w:r w:rsidRPr="00D33DAE">
              <w:rPr>
                <w:rFonts w:ascii="Times New Roman" w:hAnsi="Times New Roman" w:cs="Times New Roman"/>
              </w:rPr>
              <w:t xml:space="preserve"> </w:t>
            </w:r>
            <w:proofErr w:type="gramStart"/>
            <w:r w:rsidRPr="00D33DAE">
              <w:rPr>
                <w:rFonts w:ascii="Times New Roman" w:hAnsi="Times New Roman" w:cs="Times New Roman"/>
              </w:rPr>
              <w:t>которых</w:t>
            </w:r>
            <w:proofErr w:type="gramEnd"/>
            <w:r w:rsidRPr="00D33DAE">
              <w:rPr>
                <w:rFonts w:ascii="Times New Roman" w:hAnsi="Times New Roman" w:cs="Times New Roman"/>
              </w:rPr>
              <w:t xml:space="preserve">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w:t>
            </w:r>
            <w:proofErr w:type="gramStart"/>
            <w:r w:rsidRPr="00D33DAE">
              <w:rPr>
                <w:rFonts w:ascii="Times New Roman" w:hAnsi="Times New Roman" w:cs="Times New Roman"/>
              </w:rPr>
              <w:t>воду</w:t>
            </w:r>
            <w:proofErr w:type="gramEnd"/>
            <w:r w:rsidRPr="00D33DAE">
              <w:rPr>
                <w:rFonts w:ascii="Times New Roman" w:hAnsi="Times New Roman" w:cs="Times New Roman"/>
              </w:rPr>
              <w:t xml:space="preserve">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lastRenderedPageBreak/>
              <w:t>Обеспечивают санитарную охрану водоводов.</w:t>
            </w:r>
          </w:p>
        </w:tc>
        <w:tc>
          <w:tcPr>
            <w:tcW w:w="3792" w:type="dxa"/>
          </w:tcPr>
          <w:p w:rsidR="00181822" w:rsidRPr="00D33DAE" w:rsidRDefault="00181822" w:rsidP="00156230">
            <w:pPr>
              <w:pStyle w:val="a4"/>
              <w:rPr>
                <w:rFonts w:ascii="Times New Roman" w:hAnsi="Times New Roman" w:cs="Times New Roman"/>
              </w:rPr>
            </w:pPr>
            <w:proofErr w:type="spellStart"/>
            <w:r w:rsidRPr="00D33DAE">
              <w:rPr>
                <w:rFonts w:ascii="Times New Roman" w:hAnsi="Times New Roman" w:cs="Times New Roman"/>
              </w:rPr>
              <w:lastRenderedPageBreak/>
              <w:t>СанПиН</w:t>
            </w:r>
            <w:proofErr w:type="spellEnd"/>
            <w:r w:rsidRPr="00D33DAE">
              <w:rPr>
                <w:rFonts w:ascii="Times New Roman" w:hAnsi="Times New Roman" w:cs="Times New Roman"/>
              </w:rPr>
              <w:t xml:space="preserve"> 2.1.5.980-00 «Водоотведение населенных мест,</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санитарная охрана водных объектов.</w:t>
            </w:r>
            <w:r w:rsidRPr="00E3482D">
              <w:t xml:space="preserve"> </w:t>
            </w:r>
            <w:r w:rsidRPr="00D33DAE">
              <w:rPr>
                <w:rFonts w:ascii="Times New Roman" w:hAnsi="Times New Roman" w:cs="Times New Roman"/>
              </w:rPr>
              <w:t>Гигиенические требования</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 xml:space="preserve">к охране поверхностных вод»; </w:t>
            </w:r>
            <w:proofErr w:type="spellStart"/>
            <w:r w:rsidRPr="00D33DAE">
              <w:rPr>
                <w:rFonts w:ascii="Times New Roman" w:hAnsi="Times New Roman" w:cs="Times New Roman"/>
              </w:rPr>
              <w:t>СанПиН</w:t>
            </w:r>
            <w:proofErr w:type="spellEnd"/>
            <w:r w:rsidRPr="00D33DAE">
              <w:rPr>
                <w:rFonts w:ascii="Times New Roman" w:hAnsi="Times New Roman" w:cs="Times New Roman"/>
              </w:rPr>
              <w:t xml:space="preserve"> 2.1.4.1110-02 «Зоны санитарной охраны источников водоснабжения и водопроводов питьевого назначения»</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lastRenderedPageBreak/>
              <w:t>Зоны затопления, подтопления</w:t>
            </w:r>
          </w:p>
        </w:tc>
        <w:tc>
          <w:tcPr>
            <w:tcW w:w="3827" w:type="dxa"/>
          </w:tcPr>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Территория, покрытая водой в результате превышения притока воды по сравнению с пропускной способностью русла реки (водотока).</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 xml:space="preserve">«Методические рекомендации для органов исполнительной власти субъектов РФ по организации подготовки к </w:t>
            </w:r>
            <w:proofErr w:type="spellStart"/>
            <w:r w:rsidRPr="00D33DAE">
              <w:rPr>
                <w:rStyle w:val="210pt"/>
                <w:rFonts w:eastAsia="Tahoma"/>
                <w:sz w:val="24"/>
                <w:szCs w:val="24"/>
              </w:rPr>
              <w:t>паводкоопасному</w:t>
            </w:r>
            <w:proofErr w:type="spellEnd"/>
            <w:r w:rsidRPr="00D33DAE">
              <w:rPr>
                <w:rStyle w:val="210pt"/>
                <w:rFonts w:eastAsia="Tahoma"/>
                <w:sz w:val="24"/>
                <w:szCs w:val="24"/>
              </w:rPr>
              <w:t xml:space="preserve"> периоду», утв. МЧС России 04.12.2014 N 2-4-87-40-14; </w:t>
            </w:r>
            <w:r w:rsidRPr="00D33DAE">
              <w:rPr>
                <w:rFonts w:ascii="Times New Roman" w:hAnsi="Times New Roman" w:cs="Times New Roman"/>
              </w:rPr>
              <w:t xml:space="preserve">Водный кодекс РФ. Закон РФ от 03.06.2006 г. № 74-ФЗ; </w:t>
            </w:r>
            <w:r w:rsidRPr="00D33DAE">
              <w:rPr>
                <w:rStyle w:val="210pt"/>
                <w:rFonts w:eastAsia="Tahoma"/>
                <w:sz w:val="24"/>
                <w:szCs w:val="24"/>
              </w:rPr>
              <w:t>Постановление Правительства РФ от 18.04.2014 г. № 360 «Об определении границ зон затопления, подтопления»</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Особо защитные участки лесов в эксплуатационных лесах, защитные леса и резервные леса.</w:t>
            </w:r>
          </w:p>
          <w:p w:rsidR="00181822" w:rsidRPr="00D33DAE" w:rsidRDefault="00181822" w:rsidP="00156230">
            <w:pPr>
              <w:pStyle w:val="a4"/>
              <w:rPr>
                <w:rFonts w:ascii="Times New Roman" w:hAnsi="Times New Roman" w:cs="Times New Roman"/>
                <w:color w:val="auto"/>
              </w:rPr>
            </w:pPr>
            <w:r w:rsidRPr="00D33DAE">
              <w:rPr>
                <w:rFonts w:ascii="Times New Roman" w:hAnsi="Times New Roman" w:cs="Times New Roman"/>
                <w:color w:val="auto"/>
              </w:rPr>
              <w:t>Лесопарковые зоны.</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color w:val="auto"/>
              </w:rPr>
              <w:t>Зеленые зоны</w:t>
            </w:r>
          </w:p>
        </w:tc>
        <w:tc>
          <w:tcPr>
            <w:tcW w:w="3827" w:type="dxa"/>
          </w:tcPr>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 xml:space="preserve">Участки лесов, имеющих </w:t>
            </w:r>
            <w:proofErr w:type="gramStart"/>
            <w:r w:rsidRPr="00D33DAE">
              <w:rPr>
                <w:rFonts w:ascii="Times New Roman" w:hAnsi="Times New Roman" w:cs="Times New Roman"/>
              </w:rPr>
              <w:t>важное значение</w:t>
            </w:r>
            <w:proofErr w:type="gramEnd"/>
            <w:r w:rsidRPr="00D33DAE">
              <w:rPr>
                <w:rFonts w:ascii="Times New Roman" w:hAnsi="Times New Roman" w:cs="Times New Roman"/>
              </w:rPr>
              <w:t xml:space="preserve"> для выполнения берегозащитных, почвозащитных и других функций.</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Лесной кодекс РФ. Закон РФ от 04.12.2006 г. № 200-ФЗ; Постановление Правительства РФ от 14.12.2009 г. № 1007</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Особо охраняемые природные территории (ООПТ)</w:t>
            </w:r>
          </w:p>
          <w:p w:rsidR="00181822" w:rsidRPr="00D33DAE" w:rsidRDefault="00181822" w:rsidP="00156230">
            <w:pPr>
              <w:pStyle w:val="a4"/>
              <w:rPr>
                <w:rFonts w:ascii="Times New Roman" w:hAnsi="Times New Roman" w:cs="Times New Roman"/>
              </w:rPr>
            </w:pPr>
          </w:p>
        </w:tc>
        <w:tc>
          <w:tcPr>
            <w:tcW w:w="3827" w:type="dxa"/>
          </w:tcPr>
          <w:p w:rsidR="00181822" w:rsidRPr="00D33DAE" w:rsidRDefault="00181822" w:rsidP="00156230">
            <w:pPr>
              <w:pStyle w:val="a4"/>
              <w:ind w:firstLine="601"/>
              <w:jc w:val="both"/>
              <w:rPr>
                <w:rFonts w:ascii="Times New Roman" w:hAnsi="Times New Roman" w:cs="Times New Roman"/>
              </w:rPr>
            </w:pPr>
            <w:proofErr w:type="gramStart"/>
            <w:r w:rsidRPr="00D33DAE">
              <w:rPr>
                <w:rFonts w:ascii="Times New Roman" w:hAnsi="Times New Roman" w:cs="Times New Roman"/>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w:t>
            </w:r>
            <w:r w:rsidRPr="00D33DAE">
              <w:rPr>
                <w:rFonts w:ascii="Times New Roman" w:hAnsi="Times New Roman" w:cs="Times New Roman"/>
              </w:rPr>
              <w:lastRenderedPageBreak/>
              <w:t>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tc>
        <w:tc>
          <w:tcPr>
            <w:tcW w:w="3792"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lastRenderedPageBreak/>
              <w:t>Федеральный закон от 14.03.1995 г. № 33-ФЗ «Об особо охраняемых природных территориях»</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lastRenderedPageBreak/>
              <w:t>Зоны охраны и защитные зоны объектов культурного наследия (ОКН)</w:t>
            </w:r>
          </w:p>
        </w:tc>
        <w:tc>
          <w:tcPr>
            <w:tcW w:w="3827" w:type="dxa"/>
          </w:tcPr>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rsidR="00181822" w:rsidRPr="00D33DAE" w:rsidRDefault="00181822" w:rsidP="00156230">
            <w:pPr>
              <w:pStyle w:val="a4"/>
              <w:ind w:firstLine="601"/>
              <w:jc w:val="both"/>
              <w:rPr>
                <w:rFonts w:ascii="Times New Roman" w:hAnsi="Times New Roman" w:cs="Times New Roman"/>
              </w:rPr>
            </w:pPr>
            <w:r w:rsidRPr="00D33DAE">
              <w:rPr>
                <w:rFonts w:ascii="Times New Roman" w:hAnsi="Times New Roman" w:cs="Times New Roman"/>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Pr>
          <w:p w:rsidR="00181822" w:rsidRPr="00D33DAE" w:rsidRDefault="00181822" w:rsidP="00156230">
            <w:pPr>
              <w:pStyle w:val="a4"/>
              <w:rPr>
                <w:rFonts w:ascii="Times New Roman" w:hAnsi="Times New Roman" w:cs="Times New Roman"/>
              </w:rPr>
            </w:pPr>
            <w:proofErr w:type="gramStart"/>
            <w:r w:rsidRPr="00D33DAE">
              <w:rPr>
                <w:rFonts w:ascii="Times New Roman" w:hAnsi="Times New Roman" w:cs="Times New Roman"/>
              </w:rPr>
              <w:t>Федеральный закон от 25.06.2002 г. № 73-ФЗ «Об объектах культурного наследия (памятниках истории и культуры) народов РФ»; Постановление правительство РФ от 12.09.2015 г. № 972 «Об утверждении положения о зонах охраны объектов культурного наследия (памятников</w:t>
            </w:r>
            <w:proofErr w:type="gramEnd"/>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истории и культуры) народов РФ и о признании утратившими силу отдельных положений</w:t>
            </w:r>
          </w:p>
          <w:p w:rsidR="00181822" w:rsidRPr="00D33DAE" w:rsidRDefault="00181822" w:rsidP="00156230">
            <w:pPr>
              <w:pStyle w:val="a4"/>
              <w:rPr>
                <w:rFonts w:ascii="Times New Roman" w:hAnsi="Times New Roman" w:cs="Times New Roman"/>
              </w:rPr>
            </w:pPr>
            <w:r w:rsidRPr="00D33DAE">
              <w:rPr>
                <w:rFonts w:ascii="Times New Roman" w:hAnsi="Times New Roman" w:cs="Times New Roman"/>
              </w:rPr>
              <w:t>нормативных правовых актов Правительства РФ»</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Охранные зоны и зоны охраняемого природного ландшафта воинских захоронений</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Fonts w:ascii="Times New Roman" w:hAnsi="Times New Roman" w:cs="Times New Roman"/>
              </w:rPr>
              <w:t>Зоны, устанавливаемые в</w:t>
            </w:r>
            <w:r w:rsidRPr="00D33DAE">
              <w:rPr>
                <w:rStyle w:val="210pt"/>
                <w:rFonts w:eastAsia="Tahoma"/>
                <w:sz w:val="24"/>
                <w:szCs w:val="24"/>
              </w:rPr>
              <w:t xml:space="preserve"> целях обеспечения сохранности воинских захоронений.</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Закон РФ от 14.01.1993 г. № 4292-1 «Об увековечении памяти погибших при защите Отечества»</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Зона охраняемого объекта</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 xml:space="preserve">Территория (акватория), в границах которой в соответствии с федеральным законодательством </w:t>
            </w:r>
            <w:proofErr w:type="gramStart"/>
            <w:r w:rsidRPr="00D33DAE">
              <w:rPr>
                <w:rStyle w:val="210pt"/>
                <w:rFonts w:eastAsia="Tahoma"/>
                <w:sz w:val="24"/>
                <w:szCs w:val="24"/>
              </w:rPr>
              <w:t>устанавливаются особые условия</w:t>
            </w:r>
            <w:proofErr w:type="gramEnd"/>
            <w:r w:rsidRPr="00D33DAE">
              <w:rPr>
                <w:rStyle w:val="210pt"/>
                <w:rFonts w:eastAsia="Tahoma"/>
                <w:sz w:val="24"/>
                <w:szCs w:val="24"/>
              </w:rPr>
              <w:t xml:space="preserve"> ее использования.</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Федеральный закон от 27.05.1996 г. № 57-ФЗ «О государственной охране»</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Полосы отвода и охранные зоны железных дорог</w:t>
            </w:r>
          </w:p>
        </w:tc>
        <w:tc>
          <w:tcPr>
            <w:tcW w:w="3827" w:type="dxa"/>
          </w:tcPr>
          <w:p w:rsidR="00181822" w:rsidRPr="00D33DAE" w:rsidRDefault="00181822" w:rsidP="00156230">
            <w:pPr>
              <w:pStyle w:val="a4"/>
              <w:ind w:firstLine="601"/>
              <w:jc w:val="both"/>
              <w:rPr>
                <w:rStyle w:val="210pt"/>
                <w:rFonts w:eastAsia="Tahoma"/>
                <w:sz w:val="24"/>
                <w:szCs w:val="24"/>
              </w:rPr>
            </w:pPr>
            <w:proofErr w:type="gramStart"/>
            <w:r w:rsidRPr="00D33DAE">
              <w:rPr>
                <w:rStyle w:val="210pt"/>
                <w:rFonts w:eastAsia="Tahoma"/>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181822" w:rsidRPr="00D33DAE" w:rsidRDefault="00181822" w:rsidP="00156230">
            <w:pPr>
              <w:pStyle w:val="a4"/>
              <w:ind w:firstLine="601"/>
              <w:jc w:val="both"/>
              <w:rPr>
                <w:rStyle w:val="210pt"/>
                <w:rFonts w:eastAsia="Tahoma"/>
                <w:sz w:val="24"/>
                <w:szCs w:val="24"/>
              </w:rPr>
            </w:pPr>
            <w:proofErr w:type="gramStart"/>
            <w:r w:rsidRPr="00D33DAE">
              <w:rPr>
                <w:rStyle w:val="210pt"/>
                <w:rFonts w:eastAsia="Tahoma"/>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Федеральный закон от 10.01.2003 г. № 17-ФЗ «О железнодорожном транспорте в Российской Федерации»</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Полосы отвода и придорожные полосы автомобильных дорог</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 xml:space="preserve">Территории, прилегающие с обеих сторон к полосе отвода автомобильной дороги и в </w:t>
            </w:r>
            <w:r w:rsidRPr="00D33DAE">
              <w:rPr>
                <w:rStyle w:val="210pt"/>
                <w:rFonts w:eastAsia="Tahoma"/>
                <w:sz w:val="24"/>
                <w:szCs w:val="24"/>
              </w:rPr>
              <w:lastRenderedPageBreak/>
              <w:t>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Fonts w:ascii="Times New Roman" w:hAnsi="Times New Roman" w:cs="Times New Roman"/>
                <w:color w:val="auto"/>
              </w:rPr>
              <w:lastRenderedPageBreak/>
              <w:t>Охранные зоны гидроэнергетических объектов</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 xml:space="preserve">Территории с особыми условиями водопользования и использования участков в акваториях водных объектов, </w:t>
            </w:r>
            <w:proofErr w:type="gramStart"/>
            <w:r w:rsidRPr="00D33DAE">
              <w:rPr>
                <w:rStyle w:val="210pt"/>
                <w:rFonts w:eastAsia="Tahoma"/>
                <w:sz w:val="24"/>
                <w:szCs w:val="24"/>
              </w:rPr>
              <w:t>включающих</w:t>
            </w:r>
            <w:proofErr w:type="gramEnd"/>
            <w:r w:rsidRPr="00D33DAE">
              <w:rPr>
                <w:rStyle w:val="210pt"/>
                <w:rFonts w:eastAsia="Tahoma"/>
                <w:sz w:val="24"/>
                <w:szCs w:val="24"/>
              </w:rPr>
              <w:t xml:space="preserve">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Постановление Правительства РФ от 06.09.2012 г. № 884 «Об установлении охранных зон для гидроэнергетических объектов»</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Охранные зоны магистральных трубопроводов.</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Охранные зоны нефтепроводов (в границах населенных пунктов)</w:t>
            </w:r>
          </w:p>
        </w:tc>
        <w:tc>
          <w:tcPr>
            <w:tcW w:w="3827" w:type="dxa"/>
          </w:tcPr>
          <w:p w:rsidR="00181822" w:rsidRPr="00D33DAE" w:rsidRDefault="00181822" w:rsidP="00156230">
            <w:pPr>
              <w:pStyle w:val="a4"/>
              <w:ind w:firstLine="601"/>
              <w:jc w:val="both"/>
              <w:rPr>
                <w:rStyle w:val="210pt"/>
                <w:rFonts w:eastAsia="Tahoma"/>
                <w:sz w:val="24"/>
                <w:szCs w:val="24"/>
              </w:rPr>
            </w:pPr>
            <w:proofErr w:type="gramStart"/>
            <w:r w:rsidRPr="00D33DAE">
              <w:rPr>
                <w:rStyle w:val="210pt"/>
                <w:rFonts w:eastAsia="Tahoma"/>
                <w:sz w:val="24"/>
                <w:szCs w:val="24"/>
              </w:rPr>
              <w:t xml:space="preserve">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w:t>
            </w:r>
            <w:r w:rsidRPr="00D33DAE">
              <w:rPr>
                <w:rStyle w:val="210pt"/>
                <w:rFonts w:eastAsia="Tahoma"/>
                <w:sz w:val="24"/>
                <w:szCs w:val="24"/>
              </w:rPr>
              <w:lastRenderedPageBreak/>
              <w:t>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roofErr w:type="gramEnd"/>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 xml:space="preserve">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w:t>
            </w:r>
            <w:proofErr w:type="spellStart"/>
            <w:r w:rsidRPr="00D33DAE">
              <w:rPr>
                <w:rStyle w:val="210pt"/>
                <w:rFonts w:eastAsia="Tahoma"/>
                <w:sz w:val="24"/>
                <w:szCs w:val="24"/>
              </w:rPr>
              <w:t>СНиП</w:t>
            </w:r>
            <w:proofErr w:type="spellEnd"/>
            <w:r w:rsidRPr="00D33DAE">
              <w:rPr>
                <w:rStyle w:val="210pt"/>
                <w:rFonts w:eastAsia="Tahoma"/>
                <w:sz w:val="24"/>
                <w:szCs w:val="24"/>
              </w:rPr>
              <w:t xml:space="preserve"> 2.05.06-85*; СП 125.13330.2012 </w:t>
            </w:r>
            <w:r w:rsidRPr="00D33DAE">
              <w:rPr>
                <w:rStyle w:val="210pt"/>
                <w:rFonts w:eastAsia="Tahoma"/>
                <w:sz w:val="24"/>
                <w:szCs w:val="24"/>
              </w:rPr>
              <w:lastRenderedPageBreak/>
              <w:t>«Нефтепродуктопроводы, прокладываемые на территории городов и других населенных пунктов»</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Охранные зоны газораспределительной сети</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 xml:space="preserve">Охранные зоны объектов электроэнергетики: объектов </w:t>
            </w:r>
            <w:proofErr w:type="spellStart"/>
            <w:r w:rsidRPr="00D33DAE">
              <w:rPr>
                <w:rStyle w:val="210pt"/>
                <w:rFonts w:eastAsia="Tahoma"/>
                <w:sz w:val="24"/>
                <w:szCs w:val="24"/>
              </w:rPr>
              <w:t>электросетевого</w:t>
            </w:r>
            <w:proofErr w:type="spellEnd"/>
            <w:r w:rsidRPr="00D33DAE">
              <w:rPr>
                <w:rStyle w:val="210pt"/>
                <w:rFonts w:eastAsia="Tahoma"/>
                <w:sz w:val="24"/>
                <w:szCs w:val="24"/>
              </w:rPr>
              <w:t xml:space="preserve"> хозяйства; объектов по производству электрической энергии</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D33DAE">
              <w:rPr>
                <w:rStyle w:val="210pt"/>
                <w:rFonts w:eastAsia="Tahoma"/>
                <w:sz w:val="24"/>
                <w:szCs w:val="24"/>
              </w:rPr>
              <w:t>электросетевого</w:t>
            </w:r>
            <w:proofErr w:type="spellEnd"/>
            <w:r w:rsidRPr="00D33DAE">
              <w:rPr>
                <w:rStyle w:val="210pt"/>
                <w:rFonts w:eastAsia="Tahoma"/>
                <w:sz w:val="24"/>
                <w:szCs w:val="24"/>
              </w:rPr>
              <w:t xml:space="preserve"> хозяйства.</w:t>
            </w:r>
          </w:p>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 xml:space="preserve">Постановление Правительства РФ от 24.02.2009 г. № 160 «О порядке установления охранных зон объектов </w:t>
            </w:r>
            <w:proofErr w:type="spellStart"/>
            <w:r w:rsidRPr="00D33DAE">
              <w:rPr>
                <w:rStyle w:val="210pt"/>
                <w:rFonts w:eastAsia="Tahoma"/>
                <w:sz w:val="24"/>
                <w:szCs w:val="24"/>
              </w:rPr>
              <w:t>электросетевого</w:t>
            </w:r>
            <w:proofErr w:type="spellEnd"/>
            <w:r w:rsidRPr="00D33DAE">
              <w:rPr>
                <w:rStyle w:val="210pt"/>
                <w:rFonts w:eastAsia="Tahoma"/>
                <w:sz w:val="24"/>
                <w:szCs w:val="24"/>
              </w:rPr>
              <w:t xml:space="preserve"> хозяйства и особых условий использования земельных участков, расположенных в границах таких зон»; Постановление Правительства РФ от 18.11.2013 г. № 1033 «О порядке</w:t>
            </w:r>
          </w:p>
          <w:p w:rsidR="00181822" w:rsidRPr="00D33DAE" w:rsidRDefault="00181822" w:rsidP="00156230">
            <w:pPr>
              <w:pStyle w:val="a4"/>
              <w:rPr>
                <w:rFonts w:ascii="Times New Roman" w:hAnsi="Times New Roman" w:cs="Times New Roman"/>
              </w:rPr>
            </w:pPr>
            <w:r w:rsidRPr="00D33DAE">
              <w:rPr>
                <w:rStyle w:val="210pt"/>
                <w:rFonts w:eastAsia="Tahoma"/>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Охранные зоны линий и сооружений связи, линий и сооружений радиофикации</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 xml:space="preserve">Территория с особыми условиями использования, устанавливаемая в порядке, определенном Правительством РФ, вдоль линий </w:t>
            </w:r>
            <w:proofErr w:type="gramStart"/>
            <w:r w:rsidRPr="00D33DAE">
              <w:rPr>
                <w:rStyle w:val="210pt"/>
                <w:rFonts w:eastAsia="Tahoma"/>
                <w:sz w:val="24"/>
                <w:szCs w:val="24"/>
              </w:rPr>
              <w:t>связи</w:t>
            </w:r>
            <w:proofErr w:type="gramEnd"/>
            <w:r w:rsidRPr="00D33DAE">
              <w:rPr>
                <w:rStyle w:val="210pt"/>
                <w:rFonts w:eastAsia="Tahoma"/>
                <w:sz w:val="24"/>
                <w:szCs w:val="24"/>
              </w:rPr>
              <w:t xml:space="preserve"> в целях обеспечения сохранности действующих кабельных, радиорелейных и воздушных линий связи и линий </w:t>
            </w:r>
            <w:r w:rsidRPr="00D33DAE">
              <w:rPr>
                <w:rStyle w:val="210pt"/>
                <w:rFonts w:eastAsia="Tahoma"/>
                <w:sz w:val="24"/>
                <w:szCs w:val="24"/>
              </w:rPr>
              <w:lastRenderedPageBreak/>
              <w:t>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lastRenderedPageBreak/>
              <w:t xml:space="preserve">Постановление Правительства РФ от 09.06.1995 г. № 578 «Об утверждении Правил охраны линий и сооружений связи Российской Федерации», </w:t>
            </w:r>
            <w:proofErr w:type="spellStart"/>
            <w:r w:rsidRPr="00D33DAE">
              <w:rPr>
                <w:rStyle w:val="210pt"/>
                <w:rFonts w:eastAsia="Tahoma"/>
                <w:sz w:val="24"/>
                <w:szCs w:val="24"/>
              </w:rPr>
              <w:t>СанПиН</w:t>
            </w:r>
            <w:proofErr w:type="spellEnd"/>
            <w:r w:rsidRPr="00D33DAE">
              <w:rPr>
                <w:rStyle w:val="210pt"/>
                <w:rFonts w:eastAsia="Tahoma"/>
                <w:sz w:val="24"/>
                <w:szCs w:val="24"/>
              </w:rPr>
              <w:t xml:space="preserve"> 2.1.8/2.2.4.1383-03</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Fonts w:ascii="Times New Roman" w:hAnsi="Times New Roman" w:cs="Times New Roman"/>
                <w:color w:val="auto"/>
              </w:rPr>
              <w:lastRenderedPageBreak/>
              <w:t>Охранные зоны пунктов государственной геодезической сети, государственной нивелирной сети и государственной гравиметрической сети</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Постановление Правительства РФ от 12.10.2016 г. № 1037 «Об утверждении правил</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 xml:space="preserve">установления охранных зон пунктов </w:t>
            </w:r>
            <w:proofErr w:type="gramStart"/>
            <w:r w:rsidRPr="00D33DAE">
              <w:rPr>
                <w:rStyle w:val="210pt"/>
                <w:rFonts w:eastAsia="Tahoma"/>
                <w:sz w:val="24"/>
                <w:szCs w:val="24"/>
              </w:rPr>
              <w:t>государственной</w:t>
            </w:r>
            <w:proofErr w:type="gramEnd"/>
          </w:p>
          <w:p w:rsidR="00181822" w:rsidRPr="00D33DAE" w:rsidRDefault="00181822" w:rsidP="00156230">
            <w:pPr>
              <w:pStyle w:val="a4"/>
              <w:rPr>
                <w:rStyle w:val="210pt"/>
                <w:rFonts w:eastAsia="Tahoma"/>
                <w:sz w:val="24"/>
                <w:szCs w:val="24"/>
              </w:rPr>
            </w:pPr>
            <w:r w:rsidRPr="00D33DAE">
              <w:rPr>
                <w:rStyle w:val="210pt"/>
                <w:rFonts w:eastAsia="Tahoma"/>
                <w:sz w:val="24"/>
                <w:szCs w:val="24"/>
              </w:rPr>
              <w:t>геодезической сети, государственной нивелирной сети</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и государственной гравиметрической сети и признании</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утратившим силу Постановления Правительства РФ ОТ 7.10.1996 г. № 1170»</w:t>
            </w:r>
          </w:p>
        </w:tc>
      </w:tr>
      <w:tr w:rsidR="00181822" w:rsidRPr="00E3482D" w:rsidTr="00156230">
        <w:trPr>
          <w:jc w:val="center"/>
        </w:trPr>
        <w:tc>
          <w:tcPr>
            <w:tcW w:w="1951" w:type="dxa"/>
          </w:tcPr>
          <w:p w:rsidR="00181822" w:rsidRPr="00D33DAE" w:rsidRDefault="00181822" w:rsidP="00156230">
            <w:pPr>
              <w:pStyle w:val="20"/>
              <w:shd w:val="clear" w:color="auto" w:fill="auto"/>
              <w:spacing w:after="0" w:line="254" w:lineRule="exact"/>
              <w:rPr>
                <w:sz w:val="24"/>
                <w:szCs w:val="24"/>
              </w:rPr>
            </w:pPr>
            <w:r w:rsidRPr="00D33DAE">
              <w:rPr>
                <w:rStyle w:val="210pt"/>
                <w:sz w:val="24"/>
                <w:szCs w:val="24"/>
              </w:rPr>
              <w:t>Охранные зоны</w:t>
            </w:r>
          </w:p>
          <w:p w:rsidR="00181822" w:rsidRPr="00D33DAE" w:rsidRDefault="00181822" w:rsidP="00156230">
            <w:pPr>
              <w:pStyle w:val="20"/>
              <w:shd w:val="clear" w:color="auto" w:fill="auto"/>
              <w:spacing w:after="0" w:line="254" w:lineRule="exact"/>
              <w:rPr>
                <w:sz w:val="24"/>
                <w:szCs w:val="24"/>
              </w:rPr>
            </w:pPr>
            <w:r w:rsidRPr="00D33DAE">
              <w:rPr>
                <w:rStyle w:val="210pt"/>
                <w:sz w:val="24"/>
                <w:szCs w:val="24"/>
              </w:rPr>
              <w:t>гидрометеорологических</w:t>
            </w:r>
          </w:p>
          <w:p w:rsidR="00181822" w:rsidRPr="00D33DAE" w:rsidRDefault="00181822" w:rsidP="00156230">
            <w:pPr>
              <w:pStyle w:val="a4"/>
              <w:rPr>
                <w:rFonts w:ascii="Times New Roman" w:hAnsi="Times New Roman" w:cs="Times New Roman"/>
              </w:rPr>
            </w:pPr>
            <w:r w:rsidRPr="00D33DAE">
              <w:rPr>
                <w:rStyle w:val="210pt"/>
                <w:rFonts w:eastAsia="Tahoma"/>
                <w:sz w:val="24"/>
                <w:szCs w:val="24"/>
              </w:rPr>
              <w:t>станций</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 xml:space="preserve">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w:t>
            </w:r>
            <w:proofErr w:type="gramStart"/>
            <w:r w:rsidRPr="00D33DAE">
              <w:rPr>
                <w:rStyle w:val="210pt"/>
                <w:rFonts w:eastAsia="Tahoma"/>
                <w:sz w:val="24"/>
                <w:szCs w:val="24"/>
              </w:rPr>
              <w:t>контроль за</w:t>
            </w:r>
            <w:proofErr w:type="gramEnd"/>
            <w:r w:rsidRPr="00D33DAE">
              <w:rPr>
                <w:rStyle w:val="210pt"/>
                <w:rFonts w:eastAsia="Tahoma"/>
                <w:sz w:val="24"/>
                <w:szCs w:val="24"/>
              </w:rPr>
              <w:t xml:space="preserve"> состоянием природной среды»</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Охранные зоны стационарных пунктов наблюдений за состоянием окружающей природной среды, ее загрязнением</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color w:val="auto"/>
              </w:rPr>
            </w:pPr>
            <w:r w:rsidRPr="00D33DAE">
              <w:rPr>
                <w:rFonts w:ascii="Times New Roman" w:hAnsi="Times New Roman" w:cs="Times New Roman"/>
                <w:color w:val="auto"/>
              </w:rPr>
              <w:t xml:space="preserve">Охранные зоны земель, подвергшихся </w:t>
            </w:r>
            <w:r w:rsidRPr="00D33DAE">
              <w:rPr>
                <w:rFonts w:ascii="Times New Roman" w:hAnsi="Times New Roman" w:cs="Times New Roman"/>
                <w:color w:val="auto"/>
              </w:rPr>
              <w:lastRenderedPageBreak/>
              <w:t>радиоактивному и (или) химическому загрязнению</w:t>
            </w:r>
          </w:p>
        </w:tc>
        <w:tc>
          <w:tcPr>
            <w:tcW w:w="3827" w:type="dxa"/>
          </w:tcPr>
          <w:p w:rsidR="00181822" w:rsidRPr="00D33DAE" w:rsidRDefault="00181822" w:rsidP="00156230">
            <w:pPr>
              <w:pStyle w:val="a4"/>
              <w:ind w:firstLine="601"/>
              <w:jc w:val="both"/>
              <w:rPr>
                <w:rStyle w:val="210pt"/>
                <w:rFonts w:eastAsia="Tahoma"/>
                <w:sz w:val="24"/>
                <w:szCs w:val="24"/>
              </w:rPr>
            </w:pPr>
            <w:proofErr w:type="gramStart"/>
            <w:r w:rsidRPr="00D33DAE">
              <w:rPr>
                <w:rStyle w:val="210pt"/>
                <w:rFonts w:eastAsia="Tahoma"/>
                <w:sz w:val="24"/>
                <w:szCs w:val="24"/>
              </w:rPr>
              <w:lastRenderedPageBreak/>
              <w:t xml:space="preserve">Территории с особыми условиями использования и ограничениями, связанными с </w:t>
            </w:r>
            <w:r w:rsidRPr="00D33DAE">
              <w:rPr>
                <w:rStyle w:val="210pt"/>
                <w:rFonts w:eastAsia="Tahoma"/>
                <w:sz w:val="24"/>
                <w:szCs w:val="24"/>
              </w:rPr>
              <w:lastRenderedPageBreak/>
              <w:t xml:space="preserve">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иными веществами и микроорганизмами, в целях проведения на них мелиоративных, </w:t>
            </w:r>
            <w:proofErr w:type="spellStart"/>
            <w:r w:rsidRPr="00D33DAE">
              <w:rPr>
                <w:rStyle w:val="210pt"/>
                <w:rFonts w:eastAsia="Tahoma"/>
                <w:sz w:val="24"/>
                <w:szCs w:val="24"/>
              </w:rPr>
              <w:t>культуртехнических</w:t>
            </w:r>
            <w:proofErr w:type="spellEnd"/>
            <w:r w:rsidRPr="00D33DAE">
              <w:rPr>
                <w:rStyle w:val="210pt"/>
                <w:rFonts w:eastAsia="Tahoma"/>
                <w:sz w:val="24"/>
                <w:szCs w:val="24"/>
              </w:rPr>
              <w:t xml:space="preserve"> работ и других реабилитационных мероприятий.</w:t>
            </w:r>
            <w:proofErr w:type="gramEnd"/>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 xml:space="preserve">Постановление Правительства РФ от 27.02.2004 г. № 112 «Об использовании земель, </w:t>
            </w:r>
            <w:r w:rsidRPr="00D33DAE">
              <w:rPr>
                <w:rStyle w:val="210pt"/>
                <w:rFonts w:eastAsia="Tahoma"/>
                <w:sz w:val="24"/>
                <w:szCs w:val="24"/>
              </w:rPr>
              <w:lastRenderedPageBreak/>
              <w:t>подвергшихся радиоактивному и химическому загрязнению, проведении</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 xml:space="preserve">на них мелиоративных и </w:t>
            </w:r>
            <w:proofErr w:type="spellStart"/>
            <w:r w:rsidRPr="00D33DAE">
              <w:rPr>
                <w:rStyle w:val="210pt"/>
                <w:rFonts w:eastAsia="Tahoma"/>
                <w:sz w:val="24"/>
                <w:szCs w:val="24"/>
              </w:rPr>
              <w:t>культуртехнических</w:t>
            </w:r>
            <w:proofErr w:type="spellEnd"/>
            <w:r w:rsidRPr="00D33DAE">
              <w:rPr>
                <w:rStyle w:val="210pt"/>
                <w:rFonts w:eastAsia="Tahoma"/>
                <w:sz w:val="24"/>
                <w:szCs w:val="24"/>
              </w:rPr>
              <w:t xml:space="preserve"> работ, установлении охранных зон и сохранении</w:t>
            </w:r>
          </w:p>
          <w:p w:rsidR="00181822" w:rsidRPr="00D33DAE" w:rsidRDefault="00181822" w:rsidP="00156230">
            <w:pPr>
              <w:pStyle w:val="a4"/>
              <w:rPr>
                <w:rStyle w:val="210pt"/>
                <w:rFonts w:eastAsia="Tahoma"/>
                <w:sz w:val="24"/>
                <w:szCs w:val="24"/>
              </w:rPr>
            </w:pPr>
            <w:r w:rsidRPr="00D33DAE">
              <w:rPr>
                <w:rStyle w:val="210pt"/>
                <w:rFonts w:eastAsia="Tahoma"/>
                <w:sz w:val="24"/>
                <w:szCs w:val="24"/>
              </w:rPr>
              <w:t>находящихся на этих землях объектов»</w:t>
            </w:r>
          </w:p>
        </w:tc>
      </w:tr>
      <w:tr w:rsidR="00181822" w:rsidRPr="00E3482D" w:rsidTr="00156230">
        <w:trPr>
          <w:jc w:val="center"/>
        </w:trPr>
        <w:tc>
          <w:tcPr>
            <w:tcW w:w="1951"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lastRenderedPageBreak/>
              <w:t xml:space="preserve">Санитарно-защитные зоны и зоны наблюдения вокруг радиационных объектов </w:t>
            </w:r>
            <w:r w:rsidRPr="00D33DAE">
              <w:rPr>
                <w:rStyle w:val="210pt"/>
                <w:rFonts w:eastAsia="Tahoma"/>
                <w:sz w:val="24"/>
                <w:szCs w:val="24"/>
                <w:lang w:val="en-US" w:bidi="en-US"/>
              </w:rPr>
              <w:t>I</w:t>
            </w:r>
            <w:r w:rsidRPr="00D33DAE">
              <w:rPr>
                <w:rStyle w:val="210pt"/>
                <w:rFonts w:eastAsia="Tahoma"/>
                <w:sz w:val="24"/>
                <w:szCs w:val="24"/>
                <w:lang w:bidi="en-US"/>
              </w:rPr>
              <w:t>-</w:t>
            </w:r>
            <w:r w:rsidRPr="00D33DAE">
              <w:rPr>
                <w:rStyle w:val="210pt"/>
                <w:rFonts w:eastAsia="Tahoma"/>
                <w:sz w:val="24"/>
                <w:szCs w:val="24"/>
                <w:lang w:val="en-US" w:bidi="en-US"/>
              </w:rPr>
              <w:t>III</w:t>
            </w:r>
            <w:r w:rsidRPr="00D33DAE">
              <w:rPr>
                <w:rStyle w:val="210pt"/>
                <w:rFonts w:eastAsia="Tahoma"/>
                <w:sz w:val="24"/>
                <w:szCs w:val="24"/>
                <w:lang w:bidi="en-US"/>
              </w:rPr>
              <w:t xml:space="preserve"> </w:t>
            </w:r>
            <w:r w:rsidRPr="00D33DAE">
              <w:rPr>
                <w:rStyle w:val="210pt"/>
                <w:rFonts w:eastAsia="Tahoma"/>
                <w:sz w:val="24"/>
                <w:szCs w:val="24"/>
              </w:rPr>
              <w:t>категорий</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Pr>
          <w:p w:rsidR="00181822" w:rsidRPr="00D33DAE" w:rsidRDefault="00181822" w:rsidP="00156230">
            <w:pPr>
              <w:pStyle w:val="a4"/>
              <w:rPr>
                <w:rStyle w:val="210pt"/>
                <w:rFonts w:eastAsia="Tahoma"/>
                <w:sz w:val="24"/>
                <w:szCs w:val="24"/>
              </w:rPr>
            </w:pPr>
            <w:r w:rsidRPr="00D33DAE">
              <w:rPr>
                <w:rStyle w:val="210pt"/>
                <w:rFonts w:eastAsia="Tahoma"/>
                <w:sz w:val="24"/>
                <w:szCs w:val="24"/>
              </w:rPr>
              <w:t>Постановление Главного государственного санитарного врача РФ от 29.05.2007 г. № 30 «Об утверждении Санитарных правил СП 2.6.1.2216-07 «</w:t>
            </w:r>
            <w:proofErr w:type="spellStart"/>
            <w:r w:rsidRPr="00D33DAE">
              <w:rPr>
                <w:rStyle w:val="210pt"/>
                <w:rFonts w:eastAsia="Tahoma"/>
                <w:sz w:val="24"/>
                <w:szCs w:val="24"/>
              </w:rPr>
              <w:t>Санитарно-защит-ные</w:t>
            </w:r>
            <w:proofErr w:type="spellEnd"/>
            <w:r w:rsidRPr="00D33DAE">
              <w:rPr>
                <w:rStyle w:val="210pt"/>
                <w:rFonts w:eastAsia="Tahoma"/>
                <w:sz w:val="24"/>
                <w:szCs w:val="24"/>
              </w:rPr>
              <w:t xml:space="preserve"> зоны наблюдения радиационных объектов. Условия эксплуатации и обоснование границ»</w:t>
            </w:r>
          </w:p>
        </w:tc>
      </w:tr>
      <w:tr w:rsidR="00181822" w:rsidRPr="00E3482D" w:rsidTr="00156230">
        <w:trPr>
          <w:jc w:val="center"/>
        </w:trPr>
        <w:tc>
          <w:tcPr>
            <w:tcW w:w="1951"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827" w:type="dxa"/>
          </w:tcPr>
          <w:p w:rsidR="00181822" w:rsidRPr="00D33DAE" w:rsidRDefault="00181822" w:rsidP="00156230">
            <w:pPr>
              <w:pStyle w:val="a4"/>
              <w:ind w:firstLine="601"/>
              <w:jc w:val="both"/>
              <w:rPr>
                <w:rStyle w:val="210pt"/>
                <w:rFonts w:eastAsia="Tahoma"/>
                <w:sz w:val="24"/>
                <w:szCs w:val="24"/>
              </w:rPr>
            </w:pPr>
            <w:r w:rsidRPr="00D33DAE">
              <w:rPr>
                <w:rStyle w:val="210pt"/>
                <w:rFonts w:eastAsia="Tahoma"/>
                <w:sz w:val="24"/>
                <w:szCs w:val="24"/>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792" w:type="dxa"/>
          </w:tcPr>
          <w:p w:rsidR="00181822" w:rsidRPr="00D33DAE" w:rsidRDefault="00181822" w:rsidP="00156230">
            <w:pPr>
              <w:pStyle w:val="a4"/>
              <w:rPr>
                <w:rFonts w:ascii="Times New Roman" w:hAnsi="Times New Roman" w:cs="Times New Roman"/>
              </w:rPr>
            </w:pPr>
            <w:r w:rsidRPr="00D33DAE">
              <w:rPr>
                <w:rStyle w:val="210pt"/>
                <w:rFonts w:eastAsia="Tahoma"/>
                <w:sz w:val="24"/>
                <w:szCs w:val="24"/>
              </w:rPr>
              <w:t xml:space="preserve">Федеральный закон от 04.05.1999 г. № 96-ФЗ «Об охране атмосферного воздуха», </w:t>
            </w:r>
            <w:proofErr w:type="spellStart"/>
            <w:r w:rsidRPr="00D33DAE">
              <w:rPr>
                <w:rStyle w:val="210pt"/>
                <w:rFonts w:eastAsia="Tahoma"/>
                <w:sz w:val="24"/>
                <w:szCs w:val="24"/>
              </w:rPr>
              <w:t>СанПиН</w:t>
            </w:r>
            <w:proofErr w:type="spellEnd"/>
            <w:r w:rsidRPr="00D33DAE">
              <w:rPr>
                <w:rStyle w:val="210pt"/>
                <w:rFonts w:eastAsia="Tahoma"/>
                <w:sz w:val="24"/>
                <w:szCs w:val="24"/>
              </w:rPr>
              <w:t xml:space="preserve"> 2.2.1/2.1.1.1200-03 «Санитарно-защитные зоны и санитарная классификация предприятий, сооружений и иных объектов»</w:t>
            </w:r>
          </w:p>
        </w:tc>
      </w:tr>
    </w:tbl>
    <w:p w:rsidR="00181822" w:rsidRPr="00E3482D" w:rsidRDefault="00181822" w:rsidP="00181822">
      <w:pPr>
        <w:pStyle w:val="20"/>
        <w:shd w:val="clear" w:color="auto" w:fill="auto"/>
        <w:tabs>
          <w:tab w:val="left" w:pos="1412"/>
        </w:tabs>
        <w:spacing w:after="0" w:line="413" w:lineRule="exact"/>
        <w:jc w:val="both"/>
        <w:rPr>
          <w:sz w:val="24"/>
          <w:szCs w:val="24"/>
        </w:rPr>
      </w:pPr>
    </w:p>
    <w:p w:rsidR="00181822" w:rsidRPr="00E3482D" w:rsidRDefault="00181822" w:rsidP="00181822">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r>
      <w:r w:rsidRPr="00E3482D">
        <w:rPr>
          <w:rFonts w:ascii="Times New Roman" w:hAnsi="Times New Roman" w:cs="Times New Roman"/>
          <w:b/>
          <w:color w:val="auto"/>
        </w:rPr>
        <w:lastRenderedPageBreak/>
        <w:t>Приложение 2. Перечень нормативных правовых актов и иных документов.</w:t>
      </w:r>
    </w:p>
    <w:p w:rsidR="00181822" w:rsidRPr="00E3482D" w:rsidRDefault="00181822" w:rsidP="00181822">
      <w:pPr>
        <w:keepNext/>
        <w:keepLines/>
        <w:tabs>
          <w:tab w:val="left" w:pos="1436"/>
        </w:tabs>
        <w:spacing w:line="413" w:lineRule="exact"/>
        <w:jc w:val="right"/>
        <w:rPr>
          <w:rFonts w:ascii="Times New Roman" w:hAnsi="Times New Roman" w:cs="Times New Roman"/>
          <w:b/>
          <w:color w:val="auto"/>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требованиях пожарной безопасности";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потребления";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безопасности зданий и сооружений";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22) Федеральный закон от 31.03.1999 N 69-ФЗ "О газоснабжении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водоотведении";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обслуживания граждан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E3482D">
        <w:rPr>
          <w:sz w:val="24"/>
          <w:szCs w:val="24"/>
        </w:rPr>
        <w:t>утратившими</w:t>
      </w:r>
      <w:proofErr w:type="gramEnd"/>
      <w:r w:rsidRPr="00E3482D">
        <w:rPr>
          <w:sz w:val="24"/>
          <w:szCs w:val="24"/>
        </w:rPr>
        <w:t xml:space="preserve"> силу отдельных положений нормативных правовых актов Правительства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 Постановление Правительства Российской Федерации от 24.02.2009 N 160 "О порядке установления охранных зон объектов </w:t>
      </w:r>
      <w:proofErr w:type="spellStart"/>
      <w:r w:rsidRPr="00E3482D">
        <w:rPr>
          <w:sz w:val="24"/>
          <w:szCs w:val="24"/>
        </w:rPr>
        <w:t>электросетевого</w:t>
      </w:r>
      <w:proofErr w:type="spellEnd"/>
      <w:r w:rsidRPr="00E3482D">
        <w:rPr>
          <w:sz w:val="24"/>
          <w:szCs w:val="24"/>
        </w:rPr>
        <w:t xml:space="preserve"> хозяйства и особых условий использования земельных участков, расположенных в границах таких зон";</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5) Постановление Правительства Российской Федерации от 20.11.2000 N 878 "Об утверждении Правил охраны газораспределительных сетей";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8) Постановление Правительства Российской Федерации от 20.06.2006 N 384 "Об утверждении </w:t>
      </w:r>
      <w:proofErr w:type="gramStart"/>
      <w:r w:rsidRPr="00E3482D">
        <w:rPr>
          <w:sz w:val="24"/>
          <w:szCs w:val="24"/>
        </w:rPr>
        <w:t>Правил определения границ зон охраняемых объектов</w:t>
      </w:r>
      <w:proofErr w:type="gramEnd"/>
      <w:r w:rsidRPr="00E3482D">
        <w:rPr>
          <w:sz w:val="24"/>
          <w:szCs w:val="24"/>
        </w:rPr>
        <w:t xml:space="preserve"> и согласования градостроительных регламентов для таких зон";</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Постановление Правительства Российской Федерации от 22.12.2011 N 1108 "Об утверждении </w:t>
      </w:r>
      <w:proofErr w:type="gramStart"/>
      <w:r w:rsidRPr="00E3482D">
        <w:rPr>
          <w:sz w:val="24"/>
          <w:szCs w:val="24"/>
        </w:rPr>
        <w:t>методики расчета нормативов минимальной обеспеченности населения</w:t>
      </w:r>
      <w:proofErr w:type="gramEnd"/>
      <w:r w:rsidRPr="00E3482D">
        <w:rPr>
          <w:sz w:val="24"/>
          <w:szCs w:val="24"/>
        </w:rPr>
        <w:t xml:space="preserve"> пунктами технического осмотра для субъектов Российской Федерации и входящих в их состав муниципальных образований";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Постановление Правительства Российской Федерации от 11.06.2014 N 540 "Об </w:t>
      </w:r>
      <w:r w:rsidRPr="00E3482D">
        <w:rPr>
          <w:sz w:val="24"/>
          <w:szCs w:val="24"/>
        </w:rPr>
        <w:lastRenderedPageBreak/>
        <w:t>утверждении Положения о Всероссийском физкультурно-спортивном комплексе "Готов к труду и обороне" (ГТО)";</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22) Приказ </w:t>
      </w:r>
      <w:proofErr w:type="spellStart"/>
      <w:r w:rsidRPr="00E3482D">
        <w:rPr>
          <w:sz w:val="24"/>
          <w:szCs w:val="24"/>
        </w:rPr>
        <w:t>Минземстроя</w:t>
      </w:r>
      <w:proofErr w:type="spellEnd"/>
      <w:r w:rsidRPr="00E3482D">
        <w:rPr>
          <w:sz w:val="24"/>
          <w:szCs w:val="24"/>
        </w:rPr>
        <w:t xml:space="preserve"> РФ от 04.08.1998 N 37 "Об утверждении Инструкции о проведении учета жилищного фонда в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28) Приказ </w:t>
      </w:r>
      <w:proofErr w:type="spellStart"/>
      <w:r w:rsidRPr="00E3482D">
        <w:rPr>
          <w:sz w:val="24"/>
          <w:szCs w:val="24"/>
        </w:rPr>
        <w:t>Минспорта</w:t>
      </w:r>
      <w:proofErr w:type="spellEnd"/>
      <w:r w:rsidRPr="00E3482D">
        <w:rPr>
          <w:sz w:val="24"/>
          <w:szCs w:val="24"/>
        </w:rPr>
        <w:t xml:space="preserve">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биологических отходов" (утв. Минсельхозпродом РФ 04.12.1995 N 13-7-2/469);</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градостроительной деятельности в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земельных отношений на территории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w:t>
      </w:r>
      <w:proofErr w:type="gramStart"/>
      <w:r w:rsidRPr="00E3482D">
        <w:rPr>
          <w:sz w:val="24"/>
          <w:szCs w:val="24"/>
        </w:rPr>
        <w:t>утратившими</w:t>
      </w:r>
      <w:proofErr w:type="gramEnd"/>
      <w:r w:rsidRPr="00E3482D">
        <w:rPr>
          <w:sz w:val="24"/>
          <w:szCs w:val="24"/>
        </w:rPr>
        <w:t xml:space="preserve"> силу некоторых законодательных актов (положений некоторых законодательных актов)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6) Закон Воронежской области от 30.06.2010 N 65-ОЗ "О стратегии социально-экономического развития Воронежской области на период до 2020 года";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 СП 42.13330.2016 Градостроительство. Планировка и застройка городских и сельских поселений. Актуализированная редакция </w:t>
      </w:r>
      <w:proofErr w:type="spellStart"/>
      <w:r w:rsidRPr="00E3482D">
        <w:rPr>
          <w:sz w:val="24"/>
          <w:szCs w:val="24"/>
        </w:rPr>
        <w:t>СНиП</w:t>
      </w:r>
      <w:proofErr w:type="spellEnd"/>
      <w:r w:rsidRPr="00E3482D">
        <w:rPr>
          <w:sz w:val="24"/>
          <w:szCs w:val="24"/>
        </w:rPr>
        <w:t xml:space="preserve"> 2.07.01-89*;</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 СП 42.13330.2011 Градостроительство. Планировка и застройка городских и сельских поселений. Актуализированная редакция </w:t>
      </w:r>
      <w:proofErr w:type="spellStart"/>
      <w:r w:rsidRPr="00E3482D">
        <w:rPr>
          <w:sz w:val="24"/>
          <w:szCs w:val="24"/>
        </w:rPr>
        <w:t>СНиП</w:t>
      </w:r>
      <w:proofErr w:type="spellEnd"/>
      <w:r w:rsidRPr="00E3482D">
        <w:rPr>
          <w:sz w:val="24"/>
          <w:szCs w:val="24"/>
        </w:rPr>
        <w:t xml:space="preserve"> 2.07.01-89*;</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4) СП 8.13130.2009 Системы противопожарной защиты. Источники наружного противопожарного водоснабжения. Требования пожарной безопасности;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 СП 88.13330.2014 Защитные сооружения гражданской обороны. Актуализированная редакция </w:t>
      </w:r>
      <w:proofErr w:type="spellStart"/>
      <w:r w:rsidRPr="00E3482D">
        <w:rPr>
          <w:sz w:val="24"/>
          <w:szCs w:val="24"/>
        </w:rPr>
        <w:t>СНиП</w:t>
      </w:r>
      <w:proofErr w:type="spellEnd"/>
      <w:r w:rsidRPr="00E3482D">
        <w:rPr>
          <w:sz w:val="24"/>
          <w:szCs w:val="24"/>
        </w:rPr>
        <w:t xml:space="preserve"> II-11-77*;</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 СП 165.1325800.2014 Инженерно-технические мероприятия по гражданской обороне. Актуализированная редакция </w:t>
      </w:r>
      <w:proofErr w:type="spellStart"/>
      <w:r w:rsidRPr="00E3482D">
        <w:rPr>
          <w:sz w:val="24"/>
          <w:szCs w:val="24"/>
        </w:rPr>
        <w:t>СНиП</w:t>
      </w:r>
      <w:proofErr w:type="spellEnd"/>
      <w:r w:rsidRPr="00E3482D">
        <w:rPr>
          <w:sz w:val="24"/>
          <w:szCs w:val="24"/>
        </w:rPr>
        <w:t xml:space="preserve"> 2.01.51-90;</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7) СП 104.13330.2016 Инженерная защита территории от затопления и подтопления. Актуализированная редакция </w:t>
      </w:r>
      <w:proofErr w:type="spellStart"/>
      <w:r w:rsidRPr="00E3482D">
        <w:rPr>
          <w:sz w:val="24"/>
          <w:szCs w:val="24"/>
        </w:rPr>
        <w:t>СНиП</w:t>
      </w:r>
      <w:proofErr w:type="spellEnd"/>
      <w:r w:rsidRPr="00E3482D">
        <w:rPr>
          <w:sz w:val="24"/>
          <w:szCs w:val="24"/>
        </w:rPr>
        <w:t xml:space="preserve"> 2.06.15-85;</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8)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E3482D">
        <w:rPr>
          <w:sz w:val="24"/>
          <w:szCs w:val="24"/>
        </w:rPr>
        <w:t>СНиП</w:t>
      </w:r>
      <w:proofErr w:type="spellEnd"/>
      <w:r w:rsidRPr="00E3482D">
        <w:rPr>
          <w:sz w:val="24"/>
          <w:szCs w:val="24"/>
        </w:rPr>
        <w:t xml:space="preserve"> 22-02-2003;</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9) СП 47.13330.2016 Инженерные изыскания для строительства. Основные положения. Актуализированная редакция </w:t>
      </w:r>
      <w:proofErr w:type="spellStart"/>
      <w:r w:rsidRPr="00E3482D">
        <w:rPr>
          <w:sz w:val="24"/>
          <w:szCs w:val="24"/>
        </w:rPr>
        <w:t>СНиП</w:t>
      </w:r>
      <w:proofErr w:type="spellEnd"/>
      <w:r w:rsidRPr="00E3482D">
        <w:rPr>
          <w:sz w:val="24"/>
          <w:szCs w:val="24"/>
        </w:rPr>
        <w:t xml:space="preserve"> 11-02-96;</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10) СП 47.13330.2012 Инженерные изыскания для строительства. Основные положения.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11-02-96;</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11) СП 58.13330.2012 Гидротехнические сооружения. Основные положения.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33-01-2003;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СП 131.13330.2012 Строительная климатология.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23-01-99*;</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13) СП 30.13330.2016 Внутренний водопровод и канализация зданий.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2.04.01-85*;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СП 30.13330.2012 Внутренний водопровод и канализация зданий.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2.04.01-85*;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СП 31.13330.2012 Водоснабжение. Наружные сети и сооружения.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2.04.02-84*. С изменением N 1;</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СП 32.13330.2012 Канализация. Наружные сети и сооружения.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2.04.03-85;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17) СП 36.13330.2012 Магистральные трубопроводы.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2.05.06-85*;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18) СП 50.13330.2012 Тепловая защита зданий.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23-02-2003;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19) СП 124.13330.2012 Тепловые сети.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41-02-2003;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20) СП 62.13330.2011 Газораспределительные системы. Актуализированная редакция </w:t>
      </w:r>
      <w:proofErr w:type="spellStart"/>
      <w:r w:rsidRPr="00E3482D">
        <w:rPr>
          <w:sz w:val="24"/>
          <w:szCs w:val="24"/>
        </w:rPr>
        <w:t>СНиП</w:t>
      </w:r>
      <w:proofErr w:type="spellEnd"/>
      <w:r w:rsidRPr="00E3482D">
        <w:rPr>
          <w:sz w:val="24"/>
          <w:szCs w:val="24"/>
        </w:rPr>
        <w:t xml:space="preserve"> 42-01-2002. </w:t>
      </w:r>
      <w:proofErr w:type="gramStart"/>
      <w:r w:rsidRPr="00E3482D">
        <w:rPr>
          <w:sz w:val="24"/>
          <w:szCs w:val="24"/>
        </w:rPr>
        <w:t>С изменением N 1;</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21) СП 36.13330.2012 Магистральные трубопроводы.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2.05.06-85*;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22) СП 125.13330.2012 Нефтепродуктопроводы, прокладываемые на территории городов и других населенных пунктов.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2.05.13-90;</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23) СП 89.13330.2016 Котельные установки.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II-35-76;</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24) СП 89.13330.2012 Котельные установки.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II-35-76;</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25) СП 51.13330.2011 Защита от шума.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23-03-2003;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СП 34.13330.2012 Автомобильные дороги.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2.05.02-85*;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27) СП 113.13330.2016 Стоянки автомобилей.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21-02-99*;</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28) СП 113.13330.2012 Стоянки автомобилей.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21-02-99*;</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30) СП 259.1325800.2016 Мосты в условиях плотной городской застройки.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31) СП 121.13330.2012 Аэродромы.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32-03-96;</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32) СП 119.13330.2012 Железные дороги колеи 1520 мм.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32-01-95;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земельных участков в кондоминиумах;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35) СП 54.13330.2016 Здания жилые многоквартирные.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31-01-2003;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36) СП 54.13330.2011 Здания жилые многоквартирные.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31-01-2003;</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37) СП 52.13330.2016 Естественное и искусственное освещение.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23-05-95*;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38) СП 52.13330.2011 Естественное и искусственное освещение.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23-05-95*;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39) СП 53.13330.2011 Планировка и застройка территорий садоводческих (дачных) объединений граждан, здания и сооружения.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30-02-97*;</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40) СП 82.13330.2016 Благоустройство территорий.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III-10-75;</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41) СП 118.13330.2012* Общественные здания и сооружения.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31-06-2009;</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42) СП 158.13330.2014 Здания и помещения медицинских организаций.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43) СП 251.1325800.2016 Здания общеобразовательных организаций.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44) СП 252.1325800.2016 Здания дошкольных образовательных организаций.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45) СП 257.1325800.2016 Здания гостиниц.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47) СП 31-112-2004 Физкультурно-спортивные залы. </w:t>
      </w:r>
      <w:proofErr w:type="gramStart"/>
      <w:r w:rsidRPr="00E3482D">
        <w:rPr>
          <w:sz w:val="24"/>
          <w:szCs w:val="24"/>
        </w:rPr>
        <w:t>Части 1 и 2;</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48) СП 31-112-2007 Физкультурно-спортивные залы. Часть 3. </w:t>
      </w:r>
      <w:proofErr w:type="gramStart"/>
      <w:r w:rsidRPr="00E3482D">
        <w:rPr>
          <w:sz w:val="24"/>
          <w:szCs w:val="24"/>
        </w:rPr>
        <w:t>Крытые ледовые арены;</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50) СП 59.13330.2016 Доступность зданий и сооружений для </w:t>
      </w:r>
      <w:proofErr w:type="spellStart"/>
      <w:r w:rsidRPr="00E3482D">
        <w:rPr>
          <w:sz w:val="24"/>
          <w:szCs w:val="24"/>
        </w:rPr>
        <w:t>маломобильных</w:t>
      </w:r>
      <w:proofErr w:type="spellEnd"/>
      <w:r w:rsidRPr="00E3482D">
        <w:rPr>
          <w:sz w:val="24"/>
          <w:szCs w:val="24"/>
        </w:rPr>
        <w:t xml:space="preserve"> групп населения. </w:t>
      </w:r>
      <w:proofErr w:type="gramStart"/>
      <w:r w:rsidRPr="00E3482D">
        <w:rPr>
          <w:sz w:val="24"/>
          <w:szCs w:val="24"/>
        </w:rPr>
        <w:t xml:space="preserve">Актуализированная редакция </w:t>
      </w:r>
      <w:proofErr w:type="spellStart"/>
      <w:r w:rsidRPr="00E3482D">
        <w:rPr>
          <w:sz w:val="24"/>
          <w:szCs w:val="24"/>
        </w:rPr>
        <w:t>СНиП</w:t>
      </w:r>
      <w:proofErr w:type="spellEnd"/>
      <w:r w:rsidRPr="00E3482D">
        <w:rPr>
          <w:sz w:val="24"/>
          <w:szCs w:val="24"/>
        </w:rPr>
        <w:t xml:space="preserve"> 35-01-2001;</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51) СП 141.13330.2012 Учреждения социального обслуживания </w:t>
      </w:r>
      <w:proofErr w:type="spellStart"/>
      <w:r w:rsidRPr="00E3482D">
        <w:rPr>
          <w:sz w:val="24"/>
          <w:szCs w:val="24"/>
        </w:rPr>
        <w:t>маломобильных</w:t>
      </w:r>
      <w:proofErr w:type="spellEnd"/>
      <w:r w:rsidRPr="00E3482D">
        <w:rPr>
          <w:sz w:val="24"/>
          <w:szCs w:val="24"/>
        </w:rPr>
        <w:t xml:space="preserve"> групп населения. </w:t>
      </w:r>
      <w:proofErr w:type="gramStart"/>
      <w:r w:rsidRPr="00E3482D">
        <w:rPr>
          <w:sz w:val="24"/>
          <w:szCs w:val="24"/>
        </w:rPr>
        <w:t>Правила расчета и размещения;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52) СП 140.13330.2012 Городская среда. </w:t>
      </w:r>
      <w:proofErr w:type="gramStart"/>
      <w:r w:rsidRPr="00E3482D">
        <w:rPr>
          <w:sz w:val="24"/>
          <w:szCs w:val="24"/>
        </w:rPr>
        <w:t xml:space="preserve">Правила проектирования для </w:t>
      </w:r>
      <w:proofErr w:type="spellStart"/>
      <w:r w:rsidRPr="00E3482D">
        <w:rPr>
          <w:sz w:val="24"/>
          <w:szCs w:val="24"/>
        </w:rPr>
        <w:t>маломобильных</w:t>
      </w:r>
      <w:proofErr w:type="spellEnd"/>
      <w:r w:rsidRPr="00E3482D">
        <w:rPr>
          <w:sz w:val="24"/>
          <w:szCs w:val="24"/>
        </w:rPr>
        <w:t xml:space="preserve"> групп населения;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53) СП 144.13330.2012 Центры и отделения </w:t>
      </w:r>
      <w:proofErr w:type="spellStart"/>
      <w:r w:rsidRPr="00E3482D">
        <w:rPr>
          <w:sz w:val="24"/>
          <w:szCs w:val="24"/>
        </w:rPr>
        <w:t>гериатрического</w:t>
      </w:r>
      <w:proofErr w:type="spellEnd"/>
      <w:r w:rsidRPr="00E3482D">
        <w:rPr>
          <w:sz w:val="24"/>
          <w:szCs w:val="24"/>
        </w:rPr>
        <w:t xml:space="preserve"> обслуживания. </w:t>
      </w:r>
      <w:proofErr w:type="gramStart"/>
      <w:r w:rsidRPr="00E3482D">
        <w:rPr>
          <w:sz w:val="24"/>
          <w:szCs w:val="24"/>
        </w:rPr>
        <w:lastRenderedPageBreak/>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54) СП 145.13330.2012 Дома-интернаты.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55) СП 146.13330.2012 Геронтологические центры, дома сестринского ухода, хосписы.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56) СП 149.13330.2012 Реабилитационные центры для детей и подростков с ограниченными возможностями.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57) СП 150.13330.2012 Дома-интернаты для детей-инвалидов. </w:t>
      </w:r>
      <w:proofErr w:type="gramStart"/>
      <w:r w:rsidRPr="00E3482D">
        <w:rPr>
          <w:sz w:val="24"/>
          <w:szCs w:val="24"/>
        </w:rPr>
        <w:t>Правила проектирования;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58) СП 35-101-2001 Проектирование зданий и сооружений с учетом доступности для </w:t>
      </w:r>
      <w:proofErr w:type="spellStart"/>
      <w:r w:rsidRPr="00E3482D">
        <w:rPr>
          <w:sz w:val="24"/>
          <w:szCs w:val="24"/>
        </w:rPr>
        <w:t>маломобильных</w:t>
      </w:r>
      <w:proofErr w:type="spellEnd"/>
      <w:r w:rsidRPr="00E3482D">
        <w:rPr>
          <w:sz w:val="24"/>
          <w:szCs w:val="24"/>
        </w:rPr>
        <w:t xml:space="preserve"> групп населения. </w:t>
      </w:r>
      <w:proofErr w:type="gramStart"/>
      <w:r w:rsidRPr="00E3482D">
        <w:rPr>
          <w:sz w:val="24"/>
          <w:szCs w:val="24"/>
        </w:rPr>
        <w:t>Общие положения;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инвалидам;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60) СП 35-103-2001 Общественные здания и сооружения, доступные </w:t>
      </w:r>
      <w:proofErr w:type="spellStart"/>
      <w:r w:rsidRPr="00E3482D">
        <w:rPr>
          <w:sz w:val="24"/>
          <w:szCs w:val="24"/>
        </w:rPr>
        <w:t>маломобильным</w:t>
      </w:r>
      <w:proofErr w:type="spellEnd"/>
      <w:r w:rsidRPr="00E3482D">
        <w:rPr>
          <w:sz w:val="24"/>
          <w:szCs w:val="24"/>
        </w:rPr>
        <w:t xml:space="preserve"> посетителям;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61) СП 35-105-2002 Реконструкция городской застройки с учетом доступности для инвалидов и других </w:t>
      </w:r>
      <w:proofErr w:type="spellStart"/>
      <w:r w:rsidRPr="00E3482D">
        <w:rPr>
          <w:sz w:val="24"/>
          <w:szCs w:val="24"/>
        </w:rPr>
        <w:t>маломобильных</w:t>
      </w:r>
      <w:proofErr w:type="spellEnd"/>
      <w:r w:rsidRPr="00E3482D">
        <w:rPr>
          <w:sz w:val="24"/>
          <w:szCs w:val="24"/>
        </w:rPr>
        <w:t xml:space="preserve"> групп населения;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ограниченными возможностями;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Дома-интернаты для детей-инвалидов;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66) СП 18.13330.2011 Генеральные планы промышленных предприятий. Актуализированная редакция </w:t>
      </w:r>
      <w:proofErr w:type="spellStart"/>
      <w:r w:rsidRPr="00E3482D">
        <w:rPr>
          <w:sz w:val="24"/>
          <w:szCs w:val="24"/>
        </w:rPr>
        <w:t>СНиП</w:t>
      </w:r>
      <w:proofErr w:type="spellEnd"/>
      <w:r w:rsidRPr="00E3482D">
        <w:rPr>
          <w:sz w:val="24"/>
          <w:szCs w:val="24"/>
        </w:rPr>
        <w:t xml:space="preserve"> II-89-80*;</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67) СП 19.13330.2011 Генеральные планы сельскохозяйственных предприятий. Актуализированная редакция </w:t>
      </w:r>
      <w:proofErr w:type="spellStart"/>
      <w:r w:rsidRPr="00E3482D">
        <w:rPr>
          <w:sz w:val="24"/>
          <w:szCs w:val="24"/>
        </w:rPr>
        <w:t>СНиП</w:t>
      </w:r>
      <w:proofErr w:type="spellEnd"/>
      <w:r w:rsidRPr="00E3482D">
        <w:rPr>
          <w:sz w:val="24"/>
          <w:szCs w:val="24"/>
        </w:rPr>
        <w:t xml:space="preserve"> II-97-76*.</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земель для рекультивации;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3) ГОСТ </w:t>
      </w:r>
      <w:proofErr w:type="gramStart"/>
      <w:r w:rsidRPr="00E3482D">
        <w:rPr>
          <w:sz w:val="24"/>
          <w:szCs w:val="24"/>
        </w:rPr>
        <w:t>Р</w:t>
      </w:r>
      <w:proofErr w:type="gramEnd"/>
      <w:r w:rsidRPr="00E3482D">
        <w:rPr>
          <w:sz w:val="24"/>
          <w:szCs w:val="24"/>
        </w:rPr>
        <w:t xml:space="preserve"> 51232-98 Вода питьевая. Общие требования к организации и методам </w:t>
      </w:r>
      <w:r w:rsidRPr="00E3482D">
        <w:rPr>
          <w:sz w:val="24"/>
          <w:szCs w:val="24"/>
        </w:rPr>
        <w:lastRenderedPageBreak/>
        <w:t>контроля качества;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 ГОСТ </w:t>
      </w:r>
      <w:proofErr w:type="gramStart"/>
      <w:r w:rsidRPr="00E3482D">
        <w:rPr>
          <w:sz w:val="24"/>
          <w:szCs w:val="24"/>
        </w:rPr>
        <w:t>Р</w:t>
      </w:r>
      <w:proofErr w:type="gramEnd"/>
      <w:r w:rsidRPr="00E3482D">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 ГОСТ </w:t>
      </w:r>
      <w:proofErr w:type="gramStart"/>
      <w:r w:rsidRPr="00E3482D">
        <w:rPr>
          <w:sz w:val="24"/>
          <w:szCs w:val="24"/>
        </w:rPr>
        <w:t>Р</w:t>
      </w:r>
      <w:proofErr w:type="gramEnd"/>
      <w:r w:rsidRPr="00E3482D">
        <w:rPr>
          <w:sz w:val="24"/>
          <w:szCs w:val="24"/>
        </w:rPr>
        <w:t xml:space="preserve"> 52766-2007 Дороги автомобильные общего пользования. Элементы обустройства. Общие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7) ГОСТ </w:t>
      </w:r>
      <w:proofErr w:type="gramStart"/>
      <w:r w:rsidRPr="00E3482D">
        <w:rPr>
          <w:sz w:val="24"/>
          <w:szCs w:val="24"/>
        </w:rPr>
        <w:t>Р</w:t>
      </w:r>
      <w:proofErr w:type="gramEnd"/>
      <w:r w:rsidRPr="00E3482D">
        <w:rPr>
          <w:sz w:val="24"/>
          <w:szCs w:val="24"/>
        </w:rPr>
        <w:t xml:space="preserve"> 52767-2007 Дороги автомобильные общего пользования. Элементы обустройства. Методы определения параметров;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8) ГОСТ </w:t>
      </w:r>
      <w:proofErr w:type="gramStart"/>
      <w:r w:rsidRPr="00E3482D">
        <w:rPr>
          <w:sz w:val="24"/>
          <w:szCs w:val="24"/>
        </w:rPr>
        <w:t>Р</w:t>
      </w:r>
      <w:proofErr w:type="gramEnd"/>
      <w:r w:rsidRPr="00E3482D">
        <w:rPr>
          <w:sz w:val="24"/>
          <w:szCs w:val="24"/>
        </w:rPr>
        <w:t xml:space="preserve"> 52398-2005 Классификация автомобильных дорог. Основные параметры и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9) ГОСТ </w:t>
      </w:r>
      <w:proofErr w:type="gramStart"/>
      <w:r w:rsidRPr="00E3482D">
        <w:rPr>
          <w:sz w:val="24"/>
          <w:szCs w:val="24"/>
        </w:rPr>
        <w:t>Р</w:t>
      </w:r>
      <w:proofErr w:type="gramEnd"/>
      <w:r w:rsidRPr="00E3482D">
        <w:rPr>
          <w:sz w:val="24"/>
          <w:szCs w:val="24"/>
        </w:rPr>
        <w:t xml:space="preserve"> 52399-2005 Геометрические элементы автомобильных дорог;</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10) ГОСТ </w:t>
      </w:r>
      <w:proofErr w:type="gramStart"/>
      <w:r w:rsidRPr="00E3482D">
        <w:rPr>
          <w:sz w:val="24"/>
          <w:szCs w:val="24"/>
        </w:rPr>
        <w:t>Р</w:t>
      </w:r>
      <w:proofErr w:type="gramEnd"/>
      <w:r w:rsidRPr="00E3482D">
        <w:rPr>
          <w:sz w:val="24"/>
          <w:szCs w:val="24"/>
        </w:rPr>
        <w:t xml:space="preserve"> 51943-2002 Экраны акустические для защиты от шума транспорта. Методы экспериментальной оценки эффективности;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Проектирование пешеходных и велосипедных дорожек. Общие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ГОСТ </w:t>
      </w:r>
      <w:proofErr w:type="gramStart"/>
      <w:r w:rsidRPr="00E3482D">
        <w:rPr>
          <w:sz w:val="24"/>
          <w:szCs w:val="24"/>
        </w:rPr>
        <w:t>Р</w:t>
      </w:r>
      <w:proofErr w:type="gramEnd"/>
      <w:r w:rsidRPr="00E3482D">
        <w:rPr>
          <w:sz w:val="24"/>
          <w:szCs w:val="24"/>
        </w:rPr>
        <w:t xml:space="preserve"> 52577-2006 Дороги автомобильные общего пользования. Методы определения параметров геометрических элементов автомобильных дорог;</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ГОСТ </w:t>
      </w:r>
      <w:proofErr w:type="gramStart"/>
      <w:r w:rsidRPr="00E3482D">
        <w:rPr>
          <w:sz w:val="24"/>
          <w:szCs w:val="24"/>
        </w:rPr>
        <w:t>Р</w:t>
      </w:r>
      <w:proofErr w:type="gramEnd"/>
      <w:r w:rsidRPr="00E3482D">
        <w:rPr>
          <w:sz w:val="24"/>
          <w:szCs w:val="24"/>
        </w:rPr>
        <w:t xml:space="preserve"> 52289-2004. ТСОДД. Правила применения дорожных знаков, разметки, светофоров, дорожных ограждений и направляющих устройств;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ГОСТ </w:t>
      </w:r>
      <w:proofErr w:type="gramStart"/>
      <w:r w:rsidRPr="00E3482D">
        <w:rPr>
          <w:sz w:val="24"/>
          <w:szCs w:val="24"/>
        </w:rPr>
        <w:t>Р</w:t>
      </w:r>
      <w:proofErr w:type="gramEnd"/>
      <w:r w:rsidRPr="00E3482D">
        <w:rPr>
          <w:sz w:val="24"/>
          <w:szCs w:val="24"/>
        </w:rPr>
        <w:t xml:space="preserve"> 52498-2005 Социальное обслуживание населения. Классификация учреждений социального обслуживания;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ГОСТ </w:t>
      </w:r>
      <w:proofErr w:type="gramStart"/>
      <w:r w:rsidRPr="00E3482D">
        <w:rPr>
          <w:sz w:val="24"/>
          <w:szCs w:val="24"/>
        </w:rPr>
        <w:t>Р</w:t>
      </w:r>
      <w:proofErr w:type="gramEnd"/>
      <w:r w:rsidRPr="00E3482D">
        <w:rPr>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17) ГОСТ </w:t>
      </w:r>
      <w:proofErr w:type="gramStart"/>
      <w:r w:rsidRPr="00E3482D">
        <w:rPr>
          <w:sz w:val="24"/>
          <w:szCs w:val="24"/>
        </w:rPr>
        <w:t>Р</w:t>
      </w:r>
      <w:proofErr w:type="gramEnd"/>
      <w:r w:rsidRPr="00E3482D">
        <w:rPr>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 xml:space="preserve">Санитарные правила (СП), санитарные нормы (СН), санитарные нормы и </w:t>
      </w:r>
      <w:r w:rsidRPr="00E3482D">
        <w:rPr>
          <w:b/>
          <w:sz w:val="24"/>
          <w:szCs w:val="24"/>
          <w:u w:val="single"/>
        </w:rPr>
        <w:lastRenderedPageBreak/>
        <w:t>правила (</w:t>
      </w:r>
      <w:proofErr w:type="spellStart"/>
      <w:r w:rsidRPr="00E3482D">
        <w:rPr>
          <w:b/>
          <w:sz w:val="24"/>
          <w:szCs w:val="24"/>
          <w:u w:val="single"/>
        </w:rPr>
        <w:t>СанПиН</w:t>
      </w:r>
      <w:proofErr w:type="spellEnd"/>
      <w:r w:rsidRPr="00E3482D">
        <w:rPr>
          <w:b/>
          <w:sz w:val="24"/>
          <w:szCs w:val="24"/>
          <w:u w:val="single"/>
        </w:rPr>
        <w:t>):</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 </w:t>
      </w:r>
      <w:proofErr w:type="spellStart"/>
      <w:r w:rsidRPr="00E3482D">
        <w:rPr>
          <w:sz w:val="24"/>
          <w:szCs w:val="24"/>
        </w:rPr>
        <w:t>СанПиН</w:t>
      </w:r>
      <w:proofErr w:type="spellEnd"/>
      <w:r w:rsidRPr="00E3482D">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 </w:t>
      </w:r>
      <w:proofErr w:type="spellStart"/>
      <w:r w:rsidRPr="00E3482D">
        <w:rPr>
          <w:sz w:val="24"/>
          <w:szCs w:val="24"/>
        </w:rPr>
        <w:t>СанПиН</w:t>
      </w:r>
      <w:proofErr w:type="spellEnd"/>
      <w:r w:rsidRPr="00E3482D">
        <w:rPr>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4) </w:t>
      </w:r>
      <w:proofErr w:type="spellStart"/>
      <w:r w:rsidRPr="00E3482D">
        <w:rPr>
          <w:sz w:val="24"/>
          <w:szCs w:val="24"/>
        </w:rPr>
        <w:t>СанПиН</w:t>
      </w:r>
      <w:proofErr w:type="spellEnd"/>
      <w:r w:rsidRPr="00E3482D">
        <w:rPr>
          <w:sz w:val="24"/>
          <w:szCs w:val="24"/>
        </w:rPr>
        <w:t xml:space="preserve"> 2.1.7.2790-10 Санитарно-эпидемиологические требования к обращению с медицинскими отходами;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5) </w:t>
      </w:r>
      <w:proofErr w:type="spellStart"/>
      <w:r w:rsidRPr="00E3482D">
        <w:rPr>
          <w:sz w:val="24"/>
          <w:szCs w:val="24"/>
        </w:rPr>
        <w:t>СанПиН</w:t>
      </w:r>
      <w:proofErr w:type="spellEnd"/>
      <w:r w:rsidRPr="00E3482D">
        <w:rPr>
          <w:sz w:val="24"/>
          <w:szCs w:val="24"/>
        </w:rPr>
        <w:t xml:space="preserve">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6) </w:t>
      </w:r>
      <w:proofErr w:type="spellStart"/>
      <w:r w:rsidRPr="00E3482D">
        <w:rPr>
          <w:sz w:val="24"/>
          <w:szCs w:val="24"/>
        </w:rPr>
        <w:t>СанПиН</w:t>
      </w:r>
      <w:proofErr w:type="spellEnd"/>
      <w:r w:rsidRPr="00E3482D">
        <w:rPr>
          <w:sz w:val="24"/>
          <w:szCs w:val="24"/>
        </w:rPr>
        <w:t xml:space="preserve">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7) </w:t>
      </w:r>
      <w:proofErr w:type="spellStart"/>
      <w:r w:rsidRPr="00E3482D">
        <w:rPr>
          <w:sz w:val="24"/>
          <w:szCs w:val="24"/>
        </w:rPr>
        <w:t>СанПиН</w:t>
      </w:r>
      <w:proofErr w:type="spellEnd"/>
      <w:r w:rsidRPr="00E3482D">
        <w:rPr>
          <w:sz w:val="24"/>
          <w:szCs w:val="24"/>
        </w:rPr>
        <w:t xml:space="preserve"> 2.1.4.1110-02 Зоны санитарной охраны источников водоснабжения и водопроводов питьевого назначения;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8) </w:t>
      </w:r>
      <w:proofErr w:type="spellStart"/>
      <w:r w:rsidRPr="00E3482D">
        <w:rPr>
          <w:sz w:val="24"/>
          <w:szCs w:val="24"/>
        </w:rPr>
        <w:t>СанПиН</w:t>
      </w:r>
      <w:proofErr w:type="spellEnd"/>
      <w:r w:rsidRPr="00E3482D">
        <w:rPr>
          <w:sz w:val="24"/>
          <w:szCs w:val="24"/>
        </w:rPr>
        <w:t xml:space="preserve"> 2.1.4.1175-02 Гигиенические требования к качеству воды нецентрализованного водоснабжения. Санитарная охрана источников;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9) </w:t>
      </w:r>
      <w:proofErr w:type="spellStart"/>
      <w:r w:rsidRPr="00E3482D">
        <w:rPr>
          <w:sz w:val="24"/>
          <w:szCs w:val="24"/>
        </w:rPr>
        <w:t>СанПиН</w:t>
      </w:r>
      <w:proofErr w:type="spellEnd"/>
      <w:r w:rsidRPr="00E3482D">
        <w:rPr>
          <w:sz w:val="24"/>
          <w:szCs w:val="24"/>
        </w:rPr>
        <w:t xml:space="preserve"> 2.2.1/2.1.1.1200-03 Санитарно-защитные зоны и санитарная классификация предприятий, сооружений и иных объектов;</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10) </w:t>
      </w:r>
      <w:proofErr w:type="spellStart"/>
      <w:r w:rsidRPr="00E3482D">
        <w:rPr>
          <w:sz w:val="24"/>
          <w:szCs w:val="24"/>
        </w:rPr>
        <w:t>СанПиН</w:t>
      </w:r>
      <w:proofErr w:type="spellEnd"/>
      <w:r w:rsidRPr="00E3482D">
        <w:rPr>
          <w:sz w:val="24"/>
          <w:szCs w:val="24"/>
        </w:rPr>
        <w:t xml:space="preserve"> 2.1.8/2.2.4.1383-03 Гигиенические требования к размещению и эксплуатации передающих радиотехнических объектов;</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общественных зданий и на территории жилой застройки;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13) СН 2.2.4/2.1.8.583-96 2.2.4. Физические факторы производственной среды. 2.1.8. Физические факторы окружающей природной среды. </w:t>
      </w:r>
      <w:proofErr w:type="gramStart"/>
      <w:r w:rsidRPr="00E3482D">
        <w:rPr>
          <w:sz w:val="24"/>
          <w:szCs w:val="24"/>
        </w:rPr>
        <w:t>Инфразвук на рабочих местах, в жилых и общественных помещениях и на территории жилой застройки;</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14) </w:t>
      </w:r>
      <w:proofErr w:type="spellStart"/>
      <w:r w:rsidRPr="00E3482D">
        <w:rPr>
          <w:sz w:val="24"/>
          <w:szCs w:val="24"/>
        </w:rPr>
        <w:t>СанПиН</w:t>
      </w:r>
      <w:proofErr w:type="spellEnd"/>
      <w:r w:rsidRPr="00E3482D">
        <w:rPr>
          <w:sz w:val="24"/>
          <w:szCs w:val="24"/>
        </w:rPr>
        <w:t xml:space="preserve"> 2.2.4.3359-16 Санитарно-эпидемиологические требования к физическим факторам на рабочих местах;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w:t>
      </w:r>
      <w:proofErr w:type="spellStart"/>
      <w:r w:rsidRPr="00E3482D">
        <w:rPr>
          <w:sz w:val="24"/>
          <w:szCs w:val="24"/>
        </w:rPr>
        <w:t>СанПиН</w:t>
      </w:r>
      <w:proofErr w:type="spellEnd"/>
      <w:r w:rsidRPr="00E3482D">
        <w:rPr>
          <w:sz w:val="24"/>
          <w:szCs w:val="24"/>
        </w:rPr>
        <w:t xml:space="preserve"> 42-128-4690-88 Санитарные правила содержания территорий населенных мест;</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w:t>
      </w:r>
      <w:proofErr w:type="spellStart"/>
      <w:r w:rsidRPr="00E3482D">
        <w:rPr>
          <w:sz w:val="24"/>
          <w:szCs w:val="24"/>
        </w:rPr>
        <w:t>СанПиН</w:t>
      </w:r>
      <w:proofErr w:type="spellEnd"/>
      <w:r w:rsidRPr="00E3482D">
        <w:rPr>
          <w:sz w:val="24"/>
          <w:szCs w:val="24"/>
        </w:rPr>
        <w:t xml:space="preserve"> 2.1.2.2645-10 Санитарно-эпидемиологические требования к условиям проживания в жилых зданиях и помещениях;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17) </w:t>
      </w:r>
      <w:proofErr w:type="spellStart"/>
      <w:r w:rsidRPr="00E3482D">
        <w:rPr>
          <w:sz w:val="24"/>
          <w:szCs w:val="24"/>
        </w:rPr>
        <w:t>СанПиН</w:t>
      </w:r>
      <w:proofErr w:type="spellEnd"/>
      <w:r w:rsidRPr="00E3482D">
        <w:rPr>
          <w:sz w:val="24"/>
          <w:szCs w:val="24"/>
        </w:rPr>
        <w:t xml:space="preserve"> 2.2.1/2.1.1.1076-01 Гигиенические требования к инсоляции и солнцезащите помещений жилых и общественных зданий и территорий;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19) </w:t>
      </w:r>
      <w:proofErr w:type="spellStart"/>
      <w:r w:rsidRPr="00E3482D">
        <w:rPr>
          <w:sz w:val="24"/>
          <w:szCs w:val="24"/>
        </w:rPr>
        <w:t>СанПиН</w:t>
      </w:r>
      <w:proofErr w:type="spellEnd"/>
      <w:r w:rsidRPr="00E3482D">
        <w:rPr>
          <w:sz w:val="24"/>
          <w:szCs w:val="24"/>
        </w:rPr>
        <w:t xml:space="preserve"> 2.1.3.2630-10 Санитарно-эпидемиологические требования к организациям, осуществляющим медицинскую деятельность;</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20) </w:t>
      </w:r>
      <w:proofErr w:type="spellStart"/>
      <w:r w:rsidRPr="00E3482D">
        <w:rPr>
          <w:sz w:val="24"/>
          <w:szCs w:val="24"/>
        </w:rPr>
        <w:t>СанПиН</w:t>
      </w:r>
      <w:proofErr w:type="spellEnd"/>
      <w:r w:rsidRPr="00E3482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21) </w:t>
      </w:r>
      <w:proofErr w:type="spellStart"/>
      <w:r w:rsidRPr="00E3482D">
        <w:rPr>
          <w:sz w:val="24"/>
          <w:szCs w:val="24"/>
        </w:rPr>
        <w:t>СанПиН</w:t>
      </w:r>
      <w:proofErr w:type="spellEnd"/>
      <w:r w:rsidRPr="00E3482D">
        <w:rPr>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22) </w:t>
      </w:r>
      <w:proofErr w:type="spellStart"/>
      <w:r w:rsidRPr="00E3482D">
        <w:rPr>
          <w:sz w:val="24"/>
          <w:szCs w:val="24"/>
        </w:rPr>
        <w:t>СанПиН</w:t>
      </w:r>
      <w:proofErr w:type="spellEnd"/>
      <w:r w:rsidRPr="00E3482D">
        <w:rPr>
          <w:sz w:val="24"/>
          <w:szCs w:val="24"/>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23) </w:t>
      </w:r>
      <w:proofErr w:type="spellStart"/>
      <w:r w:rsidRPr="00E3482D">
        <w:rPr>
          <w:sz w:val="24"/>
          <w:szCs w:val="24"/>
        </w:rPr>
        <w:t>СанПиН</w:t>
      </w:r>
      <w:proofErr w:type="spellEnd"/>
      <w:r w:rsidRPr="00E3482D">
        <w:rPr>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24) </w:t>
      </w:r>
      <w:proofErr w:type="spellStart"/>
      <w:r w:rsidRPr="00E3482D">
        <w:rPr>
          <w:sz w:val="24"/>
          <w:szCs w:val="24"/>
        </w:rPr>
        <w:t>СанПиН</w:t>
      </w:r>
      <w:proofErr w:type="spellEnd"/>
      <w:r w:rsidRPr="00E3482D">
        <w:rPr>
          <w:sz w:val="24"/>
          <w:szCs w:val="24"/>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25) </w:t>
      </w:r>
      <w:proofErr w:type="spellStart"/>
      <w:r w:rsidRPr="00E3482D">
        <w:rPr>
          <w:sz w:val="24"/>
          <w:szCs w:val="24"/>
        </w:rPr>
        <w:t>СанПиН</w:t>
      </w:r>
      <w:proofErr w:type="spellEnd"/>
      <w:r w:rsidRPr="00E3482D">
        <w:rPr>
          <w:sz w:val="24"/>
          <w:szCs w:val="24"/>
        </w:rPr>
        <w:t xml:space="preserve"> 2.4.4.3172-14 Санитарно-эпидемиологические требования к устройству, содержанию и организации </w:t>
      </w:r>
      <w:proofErr w:type="gramStart"/>
      <w:r w:rsidRPr="00E3482D">
        <w:rPr>
          <w:sz w:val="24"/>
          <w:szCs w:val="24"/>
        </w:rPr>
        <w:t>режима работы образовательных организаций дополнительного образования детей</w:t>
      </w:r>
      <w:proofErr w:type="gramEnd"/>
      <w:r w:rsidRPr="00E3482D">
        <w:rPr>
          <w:sz w:val="24"/>
          <w:szCs w:val="24"/>
        </w:rPr>
        <w:t>;</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СП 2.1.2.3304-15 Санитарно-эпидемиологические требования к размещению, </w:t>
      </w:r>
      <w:r w:rsidRPr="00E3482D">
        <w:rPr>
          <w:sz w:val="24"/>
          <w:szCs w:val="24"/>
        </w:rPr>
        <w:lastRenderedPageBreak/>
        <w:t>устройству и содержанию объектов спорта.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
    <w:p w:rsidR="00181822" w:rsidRPr="00E3482D" w:rsidRDefault="00181822" w:rsidP="00181822">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 ВСН 103-74 Технические указания по проектированию пересечений и </w:t>
      </w:r>
      <w:proofErr w:type="gramStart"/>
      <w:r w:rsidRPr="00E3482D">
        <w:rPr>
          <w:sz w:val="24"/>
          <w:szCs w:val="24"/>
        </w:rPr>
        <w:t>примыканий</w:t>
      </w:r>
      <w:proofErr w:type="gramEnd"/>
      <w:r w:rsidRPr="00E3482D">
        <w:rPr>
          <w:sz w:val="24"/>
          <w:szCs w:val="24"/>
        </w:rPr>
        <w:t xml:space="preserve"> автомобильных дорог;</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автостанции";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сетей;</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индивидуального автотранспорта в городах;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МДС 35-1.2000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населения. Выпуск 1. </w:t>
      </w:r>
      <w:proofErr w:type="gramStart"/>
      <w:r w:rsidRPr="00E3482D">
        <w:rPr>
          <w:sz w:val="24"/>
          <w:szCs w:val="24"/>
        </w:rPr>
        <w:t>Общие положения;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13) МДС 35-2.2000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населения. Выпуск 2. </w:t>
      </w:r>
      <w:proofErr w:type="gramStart"/>
      <w:r w:rsidRPr="00E3482D">
        <w:rPr>
          <w:sz w:val="24"/>
          <w:szCs w:val="24"/>
        </w:rPr>
        <w:t>Градостроительные требования;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МДС 35-3.2000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населения. Выпуск 3. Жилые здания и комплексы;</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lastRenderedPageBreak/>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E3482D">
        <w:rPr>
          <w:sz w:val="24"/>
          <w:szCs w:val="24"/>
        </w:rPr>
        <w:t xml:space="preserve"> науки Российской Федерации 04.05.2016 N АК-15/02вн);</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19) Рекомендации по проектированию улиц и дорог городов и сельских поселений. ЦНИИП градостроительства. </w:t>
      </w:r>
      <w:proofErr w:type="gramStart"/>
      <w:r w:rsidRPr="00E3482D">
        <w:rPr>
          <w:sz w:val="24"/>
          <w:szCs w:val="24"/>
        </w:rPr>
        <w:t>Москва, 1994 год;</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20) ОДМ 218.2.032-2013 Методические рекомендации по учету движения транспортных средств на автомобильных дорогах;</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способности автомобильных дорог;</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транспортного шума территорий, прилегающих к автомобильным дорогам;</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24) ОСТ 218.1.002-2003 Автобусные остановки на автомобильных дорогах. </w:t>
      </w:r>
      <w:proofErr w:type="gramStart"/>
      <w:r w:rsidRPr="00E3482D">
        <w:rPr>
          <w:sz w:val="24"/>
          <w:szCs w:val="24"/>
        </w:rPr>
        <w:t>Общие технические требования;</w:t>
      </w:r>
      <w:proofErr w:type="gramEnd"/>
    </w:p>
    <w:p w:rsidR="00181822" w:rsidRPr="00E3482D"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25) СН 457-74. </w:t>
      </w:r>
      <w:proofErr w:type="gramStart"/>
      <w:r w:rsidRPr="00E3482D">
        <w:rPr>
          <w:sz w:val="24"/>
          <w:szCs w:val="24"/>
        </w:rPr>
        <w:t>Нормы отвода земель для аэропортов (утв. Госстроем СССР 16.01.1974);</w:t>
      </w:r>
      <w:proofErr w:type="gramEnd"/>
    </w:p>
    <w:p w:rsidR="00181822" w:rsidRPr="00380A0A" w:rsidRDefault="00181822" w:rsidP="00181822">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ОСН 3.02.01-97 Нормы и правила проектирования отвода земель для </w:t>
      </w:r>
      <w:r w:rsidRPr="00E3482D">
        <w:rPr>
          <w:sz w:val="24"/>
          <w:szCs w:val="24"/>
        </w:rPr>
        <w:lastRenderedPageBreak/>
        <w:t>железных дорог.</w:t>
      </w:r>
    </w:p>
    <w:p w:rsidR="00181822" w:rsidRPr="00E3482D" w:rsidRDefault="00181822" w:rsidP="00181822">
      <w:pPr>
        <w:pStyle w:val="22"/>
      </w:pPr>
    </w:p>
    <w:p w:rsidR="00BE01B9" w:rsidRDefault="00BE01B9"/>
    <w:sectPr w:rsidR="00BE01B9" w:rsidSect="008721B2">
      <w:foot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2B" w:rsidRDefault="0075392B" w:rsidP="003D1449">
      <w:r>
        <w:separator/>
      </w:r>
    </w:p>
  </w:endnote>
  <w:endnote w:type="continuationSeparator" w:id="0">
    <w:p w:rsidR="0075392B" w:rsidRDefault="0075392B" w:rsidP="003D1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AE" w:rsidRDefault="00181822" w:rsidP="000042F8">
    <w:pPr>
      <w:pStyle w:val="a5"/>
      <w:jc w:val="right"/>
      <w:rPr>
        <w:rFonts w:ascii="Times New Roman" w:hAnsi="Times New Roman" w:cs="Times New Roman"/>
        <w:i/>
        <w:sz w:val="20"/>
        <w:szCs w:val="20"/>
      </w:rPr>
    </w:pPr>
    <w:proofErr w:type="spellStart"/>
    <w:r>
      <w:rPr>
        <w:rFonts w:ascii="Times New Roman" w:hAnsi="Times New Roman" w:cs="Times New Roman"/>
        <w:i/>
        <w:sz w:val="20"/>
        <w:szCs w:val="20"/>
      </w:rPr>
      <w:t>Россошанский</w:t>
    </w:r>
    <w:proofErr w:type="spellEnd"/>
    <w:r>
      <w:rPr>
        <w:rFonts w:ascii="Times New Roman" w:hAnsi="Times New Roman" w:cs="Times New Roman"/>
        <w:i/>
        <w:sz w:val="20"/>
        <w:szCs w:val="20"/>
      </w:rPr>
      <w:t xml:space="preserve"> муниципальный район Воронежской области</w:t>
    </w:r>
  </w:p>
  <w:p w:rsidR="00D33DAE" w:rsidRPr="000042F8" w:rsidRDefault="0075392B" w:rsidP="000042F8">
    <w:pPr>
      <w:pStyle w:val="a5"/>
      <w:jc w:val="right"/>
      <w:rPr>
        <w:rFonts w:ascii="Times New Roman" w:hAnsi="Times New Roman" w:cs="Times New Roman"/>
        <w:i/>
        <w:sz w:val="20"/>
        <w:szCs w:val="20"/>
      </w:rPr>
    </w:pPr>
  </w:p>
  <w:p w:rsidR="00D33DAE" w:rsidRDefault="003D1449">
    <w:pPr>
      <w:pStyle w:val="a7"/>
      <w:jc w:val="right"/>
    </w:pPr>
    <w:r w:rsidRPr="00CE48A6">
      <w:rPr>
        <w:rFonts w:ascii="Times New Roman" w:hAnsi="Times New Roman" w:cs="Times New Roman"/>
        <w:b/>
      </w:rPr>
      <w:fldChar w:fldCharType="begin"/>
    </w:r>
    <w:r w:rsidR="00181822"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0D5583">
      <w:rPr>
        <w:rFonts w:ascii="Times New Roman" w:hAnsi="Times New Roman" w:cs="Times New Roman"/>
        <w:b/>
        <w:noProof/>
      </w:rPr>
      <w:t>70</w:t>
    </w:r>
    <w:r w:rsidRPr="00CE48A6">
      <w:rPr>
        <w:rFonts w:ascii="Times New Roman" w:hAnsi="Times New Roman" w:cs="Times New Roman"/>
        <w:b/>
      </w:rPr>
      <w:fldChar w:fldCharType="end"/>
    </w:r>
  </w:p>
  <w:p w:rsidR="00D33DAE" w:rsidRDefault="00753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2B" w:rsidRDefault="0075392B" w:rsidP="003D1449">
      <w:r>
        <w:separator/>
      </w:r>
    </w:p>
  </w:footnote>
  <w:footnote w:type="continuationSeparator" w:id="0">
    <w:p w:rsidR="0075392B" w:rsidRDefault="0075392B" w:rsidP="003D1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1822"/>
    <w:rsid w:val="000D5583"/>
    <w:rsid w:val="00181822"/>
    <w:rsid w:val="003D1449"/>
    <w:rsid w:val="0075392B"/>
    <w:rsid w:val="008601C2"/>
    <w:rsid w:val="00932BC9"/>
    <w:rsid w:val="00BE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22"/>
    <w:pPr>
      <w:widowControl w:val="0"/>
      <w:spacing w:after="0" w:line="240" w:lineRule="auto"/>
    </w:pPr>
    <w:rPr>
      <w:rFonts w:ascii="Tahoma" w:eastAsia="Calibri"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81822"/>
    <w:rPr>
      <w:rFonts w:ascii="Times New Roman" w:hAnsi="Times New Roman" w:cs="Times New Roman"/>
      <w:shd w:val="clear" w:color="auto" w:fill="FFFFFF"/>
    </w:rPr>
  </w:style>
  <w:style w:type="character" w:customStyle="1" w:styleId="3">
    <w:name w:val="Основной текст (3)_"/>
    <w:basedOn w:val="a0"/>
    <w:link w:val="30"/>
    <w:locked/>
    <w:rsid w:val="00181822"/>
    <w:rPr>
      <w:rFonts w:ascii="Times New Roman" w:hAnsi="Times New Roman" w:cs="Times New Roman"/>
      <w:b/>
      <w:bCs/>
      <w:shd w:val="clear" w:color="auto" w:fill="FFFFFF"/>
    </w:rPr>
  </w:style>
  <w:style w:type="character" w:customStyle="1" w:styleId="21">
    <w:name w:val="Оглавление 2 Знак"/>
    <w:basedOn w:val="a0"/>
    <w:link w:val="22"/>
    <w:locked/>
    <w:rsid w:val="00181822"/>
    <w:rPr>
      <w:rFonts w:ascii="Times New Roman" w:hAnsi="Times New Roman" w:cs="Times New Roman"/>
      <w:b/>
      <w:sz w:val="24"/>
      <w:szCs w:val="24"/>
    </w:rPr>
  </w:style>
  <w:style w:type="paragraph" w:customStyle="1" w:styleId="20">
    <w:name w:val="Основной текст (2)"/>
    <w:basedOn w:val="a"/>
    <w:link w:val="2"/>
    <w:rsid w:val="00181822"/>
    <w:pPr>
      <w:shd w:val="clear" w:color="auto" w:fill="FFFFFF"/>
      <w:spacing w:after="180" w:line="240" w:lineRule="atLeast"/>
    </w:pPr>
    <w:rPr>
      <w:rFonts w:ascii="Times New Roman" w:eastAsiaTheme="minorHAnsi" w:hAnsi="Times New Roman" w:cs="Times New Roman"/>
      <w:color w:val="auto"/>
      <w:sz w:val="22"/>
      <w:szCs w:val="22"/>
      <w:lang w:eastAsia="en-US"/>
    </w:rPr>
  </w:style>
  <w:style w:type="paragraph" w:customStyle="1" w:styleId="30">
    <w:name w:val="Основной текст (3)"/>
    <w:basedOn w:val="a"/>
    <w:link w:val="3"/>
    <w:rsid w:val="00181822"/>
    <w:pPr>
      <w:shd w:val="clear" w:color="auto" w:fill="FFFFFF"/>
      <w:spacing w:before="600" w:after="420" w:line="322" w:lineRule="exact"/>
      <w:jc w:val="center"/>
    </w:pPr>
    <w:rPr>
      <w:rFonts w:ascii="Times New Roman" w:eastAsiaTheme="minorHAnsi" w:hAnsi="Times New Roman" w:cs="Times New Roman"/>
      <w:b/>
      <w:bCs/>
      <w:color w:val="auto"/>
      <w:sz w:val="22"/>
      <w:szCs w:val="22"/>
      <w:lang w:eastAsia="en-US"/>
    </w:rPr>
  </w:style>
  <w:style w:type="paragraph" w:styleId="22">
    <w:name w:val="toc 2"/>
    <w:basedOn w:val="a"/>
    <w:link w:val="21"/>
    <w:autoRedefine/>
    <w:rsid w:val="00181822"/>
    <w:pPr>
      <w:widowControl/>
      <w:tabs>
        <w:tab w:val="left" w:pos="872"/>
      </w:tabs>
      <w:spacing w:after="200" w:line="276" w:lineRule="auto"/>
      <w:jc w:val="center"/>
    </w:pPr>
    <w:rPr>
      <w:rFonts w:ascii="Times New Roman" w:eastAsiaTheme="minorHAnsi" w:hAnsi="Times New Roman" w:cs="Times New Roman"/>
      <w:b/>
      <w:color w:val="auto"/>
      <w:lang w:eastAsia="en-US"/>
    </w:rPr>
  </w:style>
  <w:style w:type="table" w:styleId="a3">
    <w:name w:val="Table Grid"/>
    <w:basedOn w:val="a1"/>
    <w:uiPriority w:val="59"/>
    <w:rsid w:val="001818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822"/>
    <w:pPr>
      <w:widowControl w:val="0"/>
      <w:spacing w:after="0" w:line="240" w:lineRule="auto"/>
    </w:pPr>
    <w:rPr>
      <w:rFonts w:ascii="Tahoma" w:eastAsia="Calibri" w:hAnsi="Tahoma" w:cs="Tahoma"/>
      <w:color w:val="000000"/>
      <w:sz w:val="24"/>
      <w:szCs w:val="24"/>
      <w:lang w:eastAsia="ru-RU"/>
    </w:rPr>
  </w:style>
  <w:style w:type="paragraph" w:styleId="a5">
    <w:name w:val="header"/>
    <w:basedOn w:val="a"/>
    <w:link w:val="a6"/>
    <w:uiPriority w:val="99"/>
    <w:rsid w:val="00181822"/>
    <w:pPr>
      <w:tabs>
        <w:tab w:val="center" w:pos="4677"/>
        <w:tab w:val="right" w:pos="9355"/>
      </w:tabs>
    </w:pPr>
  </w:style>
  <w:style w:type="character" w:customStyle="1" w:styleId="a6">
    <w:name w:val="Верхний колонтитул Знак"/>
    <w:basedOn w:val="a0"/>
    <w:link w:val="a5"/>
    <w:uiPriority w:val="99"/>
    <w:rsid w:val="00181822"/>
    <w:rPr>
      <w:rFonts w:ascii="Tahoma" w:eastAsia="Calibri" w:hAnsi="Tahoma" w:cs="Tahoma"/>
      <w:color w:val="000000"/>
      <w:sz w:val="24"/>
      <w:szCs w:val="24"/>
      <w:lang w:eastAsia="ru-RU"/>
    </w:rPr>
  </w:style>
  <w:style w:type="paragraph" w:styleId="a7">
    <w:name w:val="footer"/>
    <w:basedOn w:val="a"/>
    <w:link w:val="a8"/>
    <w:uiPriority w:val="99"/>
    <w:rsid w:val="00181822"/>
    <w:pPr>
      <w:tabs>
        <w:tab w:val="center" w:pos="4677"/>
        <w:tab w:val="right" w:pos="9355"/>
      </w:tabs>
    </w:pPr>
  </w:style>
  <w:style w:type="character" w:customStyle="1" w:styleId="a8">
    <w:name w:val="Нижний колонтитул Знак"/>
    <w:basedOn w:val="a0"/>
    <w:link w:val="a7"/>
    <w:uiPriority w:val="99"/>
    <w:rsid w:val="00181822"/>
    <w:rPr>
      <w:rFonts w:ascii="Tahoma" w:eastAsia="Calibri" w:hAnsi="Tahoma" w:cs="Tahoma"/>
      <w:color w:val="000000"/>
      <w:sz w:val="24"/>
      <w:szCs w:val="24"/>
      <w:lang w:eastAsia="ru-RU"/>
    </w:rPr>
  </w:style>
  <w:style w:type="character" w:customStyle="1" w:styleId="10">
    <w:name w:val="Колонтитул + 10"/>
    <w:aliases w:val="5 pt,Не полужирный"/>
    <w:basedOn w:val="a0"/>
    <w:uiPriority w:val="99"/>
    <w:rsid w:val="00181822"/>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a0"/>
    <w:uiPriority w:val="99"/>
    <w:rsid w:val="00181822"/>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rsid w:val="00181822"/>
    <w:rPr>
      <w:color w:val="000000"/>
      <w:spacing w:val="0"/>
      <w:w w:val="100"/>
      <w:position w:val="0"/>
      <w:sz w:val="20"/>
      <w:szCs w:val="20"/>
      <w:lang w:val="ru-RU" w:eastAsia="ru-RU"/>
    </w:rPr>
  </w:style>
  <w:style w:type="character" w:styleId="a9">
    <w:name w:val="Hyperlink"/>
    <w:basedOn w:val="a0"/>
    <w:rsid w:val="00181822"/>
    <w:rPr>
      <w:rFonts w:cs="Times New Roman"/>
      <w:color w:val="0066CC"/>
      <w:u w:val="single"/>
    </w:rPr>
  </w:style>
  <w:style w:type="character" w:customStyle="1" w:styleId="aa">
    <w:name w:val="Колонтитул_"/>
    <w:basedOn w:val="a0"/>
    <w:rsid w:val="00181822"/>
    <w:rPr>
      <w:rFonts w:ascii="Times New Roman" w:hAnsi="Times New Roman" w:cs="Times New Roman"/>
      <w:b/>
      <w:bCs/>
      <w:u w:val="none"/>
    </w:rPr>
  </w:style>
  <w:style w:type="character" w:customStyle="1" w:styleId="23">
    <w:name w:val="Заголовок №2_"/>
    <w:basedOn w:val="a0"/>
    <w:rsid w:val="00181822"/>
    <w:rPr>
      <w:rFonts w:ascii="Times New Roman" w:hAnsi="Times New Roman" w:cs="Times New Roman"/>
      <w:b/>
      <w:bCs/>
      <w:u w:val="none"/>
    </w:rPr>
  </w:style>
  <w:style w:type="character" w:customStyle="1" w:styleId="24">
    <w:name w:val="Заголовок №2"/>
    <w:basedOn w:val="23"/>
    <w:rsid w:val="00181822"/>
    <w:rPr>
      <w:color w:val="000000"/>
      <w:spacing w:val="0"/>
      <w:w w:val="100"/>
      <w:position w:val="0"/>
      <w:sz w:val="24"/>
      <w:szCs w:val="24"/>
      <w:u w:val="single"/>
      <w:lang w:val="ru-RU" w:eastAsia="ru-RU"/>
    </w:rPr>
  </w:style>
  <w:style w:type="character" w:customStyle="1" w:styleId="ab">
    <w:name w:val="Подпись к таблице_"/>
    <w:basedOn w:val="a0"/>
    <w:link w:val="ac"/>
    <w:locked/>
    <w:rsid w:val="00181822"/>
    <w:rPr>
      <w:rFonts w:ascii="Times New Roman" w:hAnsi="Times New Roman" w:cs="Times New Roman"/>
      <w:sz w:val="20"/>
      <w:szCs w:val="20"/>
      <w:shd w:val="clear" w:color="auto" w:fill="FFFFFF"/>
    </w:rPr>
  </w:style>
  <w:style w:type="character" w:customStyle="1" w:styleId="4">
    <w:name w:val="Основной текст (4)_"/>
    <w:basedOn w:val="a0"/>
    <w:rsid w:val="00181822"/>
    <w:rPr>
      <w:rFonts w:ascii="Times New Roman" w:hAnsi="Times New Roman" w:cs="Times New Roman"/>
      <w:sz w:val="20"/>
      <w:szCs w:val="20"/>
      <w:u w:val="none"/>
    </w:rPr>
  </w:style>
  <w:style w:type="character" w:customStyle="1" w:styleId="40">
    <w:name w:val="Основной текст (4)"/>
    <w:basedOn w:val="4"/>
    <w:rsid w:val="00181822"/>
    <w:rPr>
      <w:color w:val="000000"/>
      <w:spacing w:val="0"/>
      <w:w w:val="100"/>
      <w:position w:val="0"/>
      <w:u w:val="single"/>
      <w:lang w:val="ru-RU" w:eastAsia="ru-RU"/>
    </w:rPr>
  </w:style>
  <w:style w:type="character" w:customStyle="1" w:styleId="4Exact">
    <w:name w:val="Основной текст (4) Exact"/>
    <w:basedOn w:val="a0"/>
    <w:rsid w:val="00181822"/>
    <w:rPr>
      <w:rFonts w:ascii="Times New Roman" w:hAnsi="Times New Roman" w:cs="Times New Roman"/>
      <w:sz w:val="20"/>
      <w:szCs w:val="20"/>
      <w:u w:val="none"/>
    </w:rPr>
  </w:style>
  <w:style w:type="character" w:customStyle="1" w:styleId="ad">
    <w:name w:val="Колонтитул"/>
    <w:basedOn w:val="aa"/>
    <w:rsid w:val="00181822"/>
    <w:rPr>
      <w:color w:val="000000"/>
      <w:spacing w:val="0"/>
      <w:w w:val="100"/>
      <w:position w:val="0"/>
      <w:sz w:val="24"/>
      <w:szCs w:val="24"/>
      <w:lang w:val="ru-RU" w:eastAsia="ru-RU"/>
    </w:rPr>
  </w:style>
  <w:style w:type="character" w:customStyle="1" w:styleId="Exact">
    <w:name w:val="Подпись к таблице Exact"/>
    <w:basedOn w:val="a0"/>
    <w:rsid w:val="00181822"/>
    <w:rPr>
      <w:rFonts w:ascii="Times New Roman" w:hAnsi="Times New Roman" w:cs="Times New Roman"/>
      <w:sz w:val="20"/>
      <w:szCs w:val="20"/>
      <w:u w:val="none"/>
    </w:rPr>
  </w:style>
  <w:style w:type="character" w:customStyle="1" w:styleId="3Exact">
    <w:name w:val="Основной текст (3) Exact"/>
    <w:basedOn w:val="a0"/>
    <w:rsid w:val="00181822"/>
    <w:rPr>
      <w:rFonts w:ascii="Times New Roman" w:hAnsi="Times New Roman" w:cs="Times New Roman"/>
      <w:b/>
      <w:bCs/>
      <w:u w:val="none"/>
    </w:rPr>
  </w:style>
  <w:style w:type="character" w:customStyle="1" w:styleId="1Exact">
    <w:name w:val="Заголовок №1 Exact"/>
    <w:basedOn w:val="a0"/>
    <w:link w:val="1"/>
    <w:locked/>
    <w:rsid w:val="00181822"/>
    <w:rPr>
      <w:rFonts w:ascii="Times New Roman" w:hAnsi="Times New Roman" w:cs="Times New Roman"/>
      <w:sz w:val="20"/>
      <w:szCs w:val="20"/>
      <w:shd w:val="clear" w:color="auto" w:fill="FFFFFF"/>
    </w:rPr>
  </w:style>
  <w:style w:type="character" w:customStyle="1" w:styleId="25">
    <w:name w:val="Оглавление (2)_"/>
    <w:basedOn w:val="a0"/>
    <w:link w:val="26"/>
    <w:locked/>
    <w:rsid w:val="00181822"/>
    <w:rPr>
      <w:rFonts w:ascii="Times New Roman" w:hAnsi="Times New Roman" w:cs="Times New Roman"/>
      <w:sz w:val="20"/>
      <w:szCs w:val="20"/>
      <w:shd w:val="clear" w:color="auto" w:fill="FFFFFF"/>
    </w:rPr>
  </w:style>
  <w:style w:type="paragraph" w:customStyle="1" w:styleId="ac">
    <w:name w:val="Подпись к таблице"/>
    <w:basedOn w:val="a"/>
    <w:link w:val="ab"/>
    <w:rsid w:val="00181822"/>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customStyle="1" w:styleId="1">
    <w:name w:val="Заголовок №1"/>
    <w:basedOn w:val="a"/>
    <w:link w:val="1Exact"/>
    <w:rsid w:val="00181822"/>
    <w:pPr>
      <w:shd w:val="clear" w:color="auto" w:fill="FFFFFF"/>
      <w:spacing w:line="240" w:lineRule="atLeast"/>
      <w:outlineLvl w:val="0"/>
    </w:pPr>
    <w:rPr>
      <w:rFonts w:ascii="Times New Roman" w:eastAsiaTheme="minorHAnsi" w:hAnsi="Times New Roman" w:cs="Times New Roman"/>
      <w:color w:val="auto"/>
      <w:sz w:val="20"/>
      <w:szCs w:val="20"/>
      <w:lang w:eastAsia="en-US"/>
    </w:rPr>
  </w:style>
  <w:style w:type="paragraph" w:customStyle="1" w:styleId="26">
    <w:name w:val="Оглавление (2)"/>
    <w:basedOn w:val="a"/>
    <w:link w:val="25"/>
    <w:rsid w:val="00181822"/>
    <w:pPr>
      <w:shd w:val="clear" w:color="auto" w:fill="FFFFFF"/>
      <w:spacing w:line="413" w:lineRule="exact"/>
      <w:jc w:val="both"/>
    </w:pPr>
    <w:rPr>
      <w:rFonts w:ascii="Times New Roman" w:eastAsiaTheme="minorHAnsi" w:hAnsi="Times New Roman" w:cs="Times New Roman"/>
      <w:color w:val="auto"/>
      <w:sz w:val="20"/>
      <w:szCs w:val="20"/>
      <w:lang w:eastAsia="en-US"/>
    </w:rPr>
  </w:style>
  <w:style w:type="paragraph" w:styleId="ae">
    <w:name w:val="List Paragraph"/>
    <w:basedOn w:val="a"/>
    <w:uiPriority w:val="34"/>
    <w:qFormat/>
    <w:rsid w:val="00181822"/>
    <w:pPr>
      <w:ind w:left="720"/>
      <w:contextualSpacing/>
    </w:pPr>
  </w:style>
  <w:style w:type="paragraph" w:styleId="af">
    <w:name w:val="Balloon Text"/>
    <w:basedOn w:val="a"/>
    <w:link w:val="af0"/>
    <w:uiPriority w:val="99"/>
    <w:semiHidden/>
    <w:rsid w:val="00181822"/>
    <w:rPr>
      <w:sz w:val="16"/>
      <w:szCs w:val="16"/>
    </w:rPr>
  </w:style>
  <w:style w:type="character" w:customStyle="1" w:styleId="af0">
    <w:name w:val="Текст выноски Знак"/>
    <w:basedOn w:val="a0"/>
    <w:link w:val="af"/>
    <w:uiPriority w:val="99"/>
    <w:semiHidden/>
    <w:rsid w:val="00181822"/>
    <w:rPr>
      <w:rFonts w:ascii="Tahoma" w:eastAsia="Calibri" w:hAnsi="Tahoma" w:cs="Tahoma"/>
      <w:color w:val="000000"/>
      <w:sz w:val="16"/>
      <w:szCs w:val="16"/>
      <w:lang w:eastAsia="ru-RU"/>
    </w:rPr>
  </w:style>
  <w:style w:type="paragraph" w:customStyle="1" w:styleId="ConsPlusCell">
    <w:name w:val="ConsPlusCell"/>
    <w:rsid w:val="001818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181822"/>
    <w:pPr>
      <w:widowControl/>
      <w:spacing w:before="240" w:after="60"/>
      <w:ind w:firstLine="567"/>
      <w:jc w:val="center"/>
      <w:outlineLvl w:val="0"/>
    </w:pPr>
    <w:rPr>
      <w:rFonts w:ascii="Arial" w:eastAsia="Times New Roman" w:hAnsi="Arial" w:cs="Arial"/>
      <w:b/>
      <w:bCs/>
      <w:color w:val="auto"/>
      <w:kern w:val="28"/>
      <w:sz w:val="32"/>
      <w:szCs w:val="32"/>
    </w:rPr>
  </w:style>
  <w:style w:type="character" w:customStyle="1" w:styleId="105pt">
    <w:name w:val="Колонтитул + 10;5 pt;Не полужирный"/>
    <w:basedOn w:val="a0"/>
    <w:rsid w:val="001818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0">
    <w:name w:val="Основной текст (4) + 12 pt;Полужирный"/>
    <w:basedOn w:val="a0"/>
    <w:rsid w:val="001818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25039</Words>
  <Characters>142724</Characters>
  <Application>Microsoft Office Word</Application>
  <DocSecurity>0</DocSecurity>
  <Lines>1189</Lines>
  <Paragraphs>334</Paragraphs>
  <ScaleCrop>false</ScaleCrop>
  <Company>Reanimator Extreme Edition</Company>
  <LinksUpToDate>false</LinksUpToDate>
  <CharactersWithSpaces>167429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2018-04-17T12:43:00Z</dcterms:created>
  <dcterms:modified xsi:type="dcterms:W3CDTF">2018-04-17T12:54:00Z</dcterms:modified>
</cp:coreProperties>
</file>